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jc w:val="center"/>
        <w:rPr>
          <w:rFonts w:eastAsia="方正小标宋_GBK"/>
          <w:sz w:val="44"/>
          <w:szCs w:val="44"/>
        </w:rPr>
      </w:pPr>
      <w:bookmarkStart w:id="0" w:name="_GoBack"/>
      <w:r>
        <w:rPr>
          <w:rFonts w:eastAsia="方正小标宋_GBK"/>
          <w:sz w:val="44"/>
          <w:szCs w:val="44"/>
        </w:rPr>
        <w:t>中华药港企业入驻服务管理办法（试行）</w:t>
      </w:r>
    </w:p>
    <w:bookmarkEnd w:id="0"/>
    <w:p>
      <w:pPr>
        <w:spacing w:line="600" w:lineRule="exact"/>
        <w:rPr>
          <w:rFonts w:eastAsia="方正小标宋简体"/>
          <w:sz w:val="48"/>
          <w:szCs w:val="48"/>
        </w:rPr>
      </w:pPr>
    </w:p>
    <w:p>
      <w:pPr>
        <w:spacing w:line="600" w:lineRule="exact"/>
        <w:jc w:val="center"/>
        <w:rPr>
          <w:rFonts w:eastAsia="黑体"/>
          <w:sz w:val="32"/>
          <w:szCs w:val="32"/>
        </w:rPr>
      </w:pPr>
      <w:r>
        <w:rPr>
          <w:rFonts w:eastAsia="黑体"/>
          <w:sz w:val="32"/>
          <w:szCs w:val="32"/>
        </w:rPr>
        <w:t>第一章  总则</w:t>
      </w:r>
    </w:p>
    <w:p>
      <w:pPr>
        <w:spacing w:line="600" w:lineRule="exact"/>
        <w:ind w:firstLine="643" w:firstLineChars="200"/>
        <w:rPr>
          <w:rFonts w:eastAsia="仿宋_GB2312"/>
          <w:sz w:val="32"/>
          <w:szCs w:val="32"/>
        </w:rPr>
      </w:pPr>
      <w:r>
        <w:rPr>
          <w:rFonts w:eastAsia="仿宋_GB2312"/>
          <w:b/>
          <w:bCs/>
          <w:sz w:val="32"/>
          <w:szCs w:val="32"/>
        </w:rPr>
        <w:t>第一条</w:t>
      </w:r>
      <w:r>
        <w:rPr>
          <w:rFonts w:eastAsia="仿宋_GB2312"/>
          <w:sz w:val="32"/>
          <w:szCs w:val="32"/>
        </w:rPr>
        <w:t xml:space="preserve">  为规范中华药港（以下简称“药港”）入驻企业服务管理，促进中华药港健康发展，特制定本办法。</w:t>
      </w:r>
    </w:p>
    <w:p>
      <w:pPr>
        <w:spacing w:line="600" w:lineRule="exact"/>
        <w:ind w:firstLine="643" w:firstLineChars="200"/>
        <w:rPr>
          <w:rFonts w:eastAsia="仿宋_GB2312"/>
          <w:sz w:val="32"/>
          <w:szCs w:val="32"/>
        </w:rPr>
      </w:pPr>
      <w:r>
        <w:rPr>
          <w:rFonts w:eastAsia="仿宋_GB2312"/>
          <w:b/>
          <w:bCs/>
          <w:sz w:val="32"/>
          <w:szCs w:val="32"/>
        </w:rPr>
        <w:t>第二条</w:t>
      </w:r>
      <w:r>
        <w:rPr>
          <w:rFonts w:eastAsia="仿宋_GB2312"/>
          <w:sz w:val="32"/>
          <w:szCs w:val="32"/>
        </w:rPr>
        <w:t xml:space="preserve">  中华药港聚焦高端生物医药研发、生产、销售、服务领域，以打造全国一流、世界知名的国际化高端生物医药园区为目标，重点发展生物药、高端化学药、现代中药、高端医疗器械、特医食品和医药服务产业。</w:t>
      </w:r>
    </w:p>
    <w:p>
      <w:pPr>
        <w:spacing w:line="600" w:lineRule="exact"/>
        <w:ind w:firstLine="643" w:firstLineChars="200"/>
        <w:rPr>
          <w:rFonts w:eastAsia="仿宋_GB2312"/>
          <w:sz w:val="32"/>
          <w:szCs w:val="32"/>
        </w:rPr>
      </w:pPr>
      <w:r>
        <w:rPr>
          <w:rFonts w:eastAsia="仿宋_GB2312"/>
          <w:b/>
          <w:bCs/>
          <w:sz w:val="32"/>
          <w:szCs w:val="32"/>
        </w:rPr>
        <w:t xml:space="preserve">第三条  </w:t>
      </w:r>
      <w:r>
        <w:rPr>
          <w:rFonts w:eastAsia="仿宋_GB2312"/>
          <w:sz w:val="32"/>
          <w:szCs w:val="32"/>
        </w:rPr>
        <w:t>中华药港建设运营指挥部（以下简称药港指挥部）由连云港经济技术开发区管理委员会（以下简称管委会）批准设立，负责中华药港医药园区平台建设和运营管理工作，运营实体单位为江苏新鑫药港产业发展有限公司（以下简称“药港公司”）。</w:t>
      </w:r>
    </w:p>
    <w:p>
      <w:pPr>
        <w:spacing w:line="600" w:lineRule="exact"/>
        <w:ind w:firstLine="643" w:firstLineChars="200"/>
        <w:rPr>
          <w:rFonts w:hint="eastAsia" w:eastAsia="仿宋_GB2312"/>
          <w:sz w:val="32"/>
          <w:szCs w:val="32"/>
        </w:rPr>
      </w:pPr>
      <w:r>
        <w:rPr>
          <w:rFonts w:eastAsia="仿宋_GB2312"/>
          <w:b/>
          <w:bCs/>
          <w:sz w:val="32"/>
          <w:szCs w:val="32"/>
        </w:rPr>
        <w:t>第四条</w:t>
      </w:r>
      <w:r>
        <w:rPr>
          <w:rFonts w:eastAsia="仿宋_GB2312"/>
          <w:sz w:val="32"/>
          <w:szCs w:val="32"/>
        </w:rPr>
        <w:t xml:space="preserve">  本办法适用于连云港经济技术开发区国有公司投资建设的医药园区平台。</w:t>
      </w:r>
    </w:p>
    <w:p>
      <w:pPr>
        <w:spacing w:line="600" w:lineRule="exact"/>
        <w:ind w:firstLine="640" w:firstLineChars="200"/>
        <w:rPr>
          <w:rFonts w:eastAsia="仿宋_GB2312"/>
          <w:sz w:val="32"/>
          <w:szCs w:val="32"/>
        </w:rPr>
      </w:pPr>
    </w:p>
    <w:p>
      <w:pPr>
        <w:spacing w:line="600" w:lineRule="exact"/>
        <w:jc w:val="center"/>
        <w:rPr>
          <w:rFonts w:eastAsia="黑体"/>
          <w:sz w:val="32"/>
          <w:szCs w:val="32"/>
        </w:rPr>
      </w:pPr>
      <w:r>
        <w:rPr>
          <w:rFonts w:eastAsia="黑体"/>
          <w:sz w:val="32"/>
          <w:szCs w:val="32"/>
        </w:rPr>
        <w:t>第二章  入驻条件</w:t>
      </w:r>
    </w:p>
    <w:p>
      <w:pPr>
        <w:spacing w:line="600" w:lineRule="exact"/>
        <w:ind w:firstLine="643" w:firstLineChars="200"/>
        <w:rPr>
          <w:rFonts w:eastAsia="仿宋_GB2312"/>
          <w:sz w:val="32"/>
          <w:szCs w:val="32"/>
        </w:rPr>
      </w:pPr>
      <w:r>
        <w:rPr>
          <w:rFonts w:eastAsia="仿宋_GB2312"/>
          <w:b/>
          <w:bCs/>
          <w:sz w:val="32"/>
          <w:szCs w:val="32"/>
        </w:rPr>
        <w:t>第五条</w:t>
      </w:r>
      <w:r>
        <w:rPr>
          <w:rFonts w:eastAsia="仿宋_GB2312"/>
          <w:sz w:val="32"/>
          <w:szCs w:val="32"/>
        </w:rPr>
        <w:t xml:space="preserve">  中华药港为医药产业园区，拟入驻的企业（单位）从事的项目或产品原则上应属于国家发展和改革委员会颁布的《战略性新兴产业重点产品和服务指导目录》生物产业类中的生物医药产业及生物医学工程产业等领域：</w:t>
      </w:r>
    </w:p>
    <w:p>
      <w:pPr>
        <w:adjustRightInd w:val="0"/>
        <w:snapToGrid w:val="0"/>
        <w:spacing w:line="600" w:lineRule="exact"/>
        <w:ind w:firstLine="640" w:firstLineChars="200"/>
        <w:outlineLvl w:val="2"/>
        <w:rPr>
          <w:rFonts w:eastAsia="仿宋_GB2312"/>
          <w:snapToGrid w:val="0"/>
          <w:spacing w:val="-4"/>
          <w:sz w:val="32"/>
          <w:szCs w:val="32"/>
        </w:rPr>
      </w:pPr>
      <w:r>
        <w:rPr>
          <w:rFonts w:eastAsia="仿宋_GB2312"/>
          <w:sz w:val="32"/>
          <w:szCs w:val="32"/>
        </w:rPr>
        <w:t>（一）生物药包括</w:t>
      </w:r>
      <w:r>
        <w:rPr>
          <w:rFonts w:eastAsia="仿宋_GB2312"/>
          <w:snapToGrid w:val="0"/>
          <w:spacing w:val="-4"/>
          <w:sz w:val="32"/>
          <w:szCs w:val="32"/>
        </w:rPr>
        <w:t>抗体药、重组蛋白质药物、核酸药物、细胞药物等；</w:t>
      </w:r>
    </w:p>
    <w:p>
      <w:pPr>
        <w:overflowPunct w:val="0"/>
        <w:autoSpaceDE w:val="0"/>
        <w:autoSpaceDN w:val="0"/>
        <w:spacing w:line="600" w:lineRule="exact"/>
        <w:ind w:firstLine="640" w:firstLineChars="200"/>
        <w:rPr>
          <w:rFonts w:eastAsia="仿宋_GB2312"/>
          <w:sz w:val="32"/>
          <w:szCs w:val="32"/>
        </w:rPr>
      </w:pPr>
      <w:r>
        <w:rPr>
          <w:rFonts w:eastAsia="仿宋_GB2312"/>
          <w:sz w:val="32"/>
          <w:szCs w:val="32"/>
        </w:rPr>
        <w:t>（二）高端化学药包括化学创新药、改良型新药、高价值仿制药等；</w:t>
      </w:r>
    </w:p>
    <w:p>
      <w:pPr>
        <w:overflowPunct w:val="0"/>
        <w:autoSpaceDE w:val="0"/>
        <w:autoSpaceDN w:val="0"/>
        <w:spacing w:line="600" w:lineRule="exact"/>
        <w:ind w:firstLine="640" w:firstLineChars="200"/>
        <w:rPr>
          <w:rFonts w:eastAsia="仿宋_GB2312"/>
          <w:sz w:val="32"/>
          <w:szCs w:val="32"/>
        </w:rPr>
      </w:pPr>
      <w:r>
        <w:rPr>
          <w:rFonts w:eastAsia="仿宋_GB2312"/>
          <w:sz w:val="32"/>
          <w:szCs w:val="32"/>
        </w:rPr>
        <w:t>（三）现代中药包括</w:t>
      </w:r>
      <w:r>
        <w:rPr>
          <w:rFonts w:eastAsia="仿宋_GB2312"/>
          <w:snapToGrid w:val="0"/>
          <w:spacing w:val="-4"/>
          <w:sz w:val="32"/>
          <w:szCs w:val="32"/>
        </w:rPr>
        <w:t>中药创新药、中药经典名方等；</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（四）医疗器械包括体外诊断仪器及试剂、急救及外科手术设备、</w:t>
      </w:r>
      <w:r>
        <w:rPr>
          <w:rFonts w:eastAsia="仿宋_GB2312"/>
          <w:snapToGrid w:val="0"/>
          <w:spacing w:val="-4"/>
          <w:sz w:val="32"/>
          <w:szCs w:val="32"/>
        </w:rPr>
        <w:t>骨科植入体及其他耗材、高端医疗康复设备等；</w:t>
      </w:r>
    </w:p>
    <w:p>
      <w:pPr>
        <w:overflowPunct w:val="0"/>
        <w:autoSpaceDE w:val="0"/>
        <w:autoSpaceDN w:val="0"/>
        <w:spacing w:line="600" w:lineRule="exact"/>
        <w:ind w:firstLine="640" w:firstLineChars="200"/>
        <w:rPr>
          <w:rFonts w:eastAsia="仿宋_GB2312"/>
          <w:sz w:val="32"/>
          <w:szCs w:val="32"/>
        </w:rPr>
      </w:pPr>
      <w:r>
        <w:rPr>
          <w:rFonts w:eastAsia="仿宋_GB2312"/>
          <w:sz w:val="32"/>
          <w:szCs w:val="32"/>
        </w:rPr>
        <w:t>（五）特医食品包括全营养配方食品、特定全营养配方食品等；</w:t>
      </w:r>
    </w:p>
    <w:p>
      <w:pPr>
        <w:overflowPunct w:val="0"/>
        <w:autoSpaceDE w:val="0"/>
        <w:autoSpaceDN w:val="0"/>
        <w:spacing w:line="600" w:lineRule="exact"/>
        <w:ind w:firstLine="640" w:firstLineChars="200"/>
        <w:rPr>
          <w:rFonts w:eastAsia="仿宋_GB2312"/>
          <w:sz w:val="32"/>
          <w:szCs w:val="32"/>
        </w:rPr>
      </w:pPr>
      <w:r>
        <w:rPr>
          <w:rFonts w:eastAsia="仿宋_GB2312"/>
          <w:sz w:val="32"/>
          <w:szCs w:val="32"/>
        </w:rPr>
        <w:t>（六）医药服务包括生物医药基础研究、药物发现、药物设计、临床前开发、临床试验、安全评价等。</w:t>
      </w:r>
    </w:p>
    <w:p>
      <w:pPr>
        <w:spacing w:line="600" w:lineRule="exact"/>
        <w:ind w:firstLine="643" w:firstLineChars="200"/>
        <w:rPr>
          <w:rFonts w:eastAsia="仿宋_GB2312"/>
          <w:sz w:val="32"/>
          <w:szCs w:val="32"/>
        </w:rPr>
      </w:pPr>
      <w:r>
        <w:rPr>
          <w:rFonts w:eastAsia="仿宋_GB2312"/>
          <w:b/>
          <w:bCs/>
          <w:sz w:val="32"/>
          <w:szCs w:val="32"/>
        </w:rPr>
        <w:t>第六条</w:t>
      </w:r>
      <w:r>
        <w:rPr>
          <w:rFonts w:eastAsia="仿宋_GB2312"/>
          <w:sz w:val="32"/>
          <w:szCs w:val="32"/>
        </w:rPr>
        <w:t xml:space="preserve">  申请入驻的研发团队或企业母公司（法人单位）应至少符合以下条件之一方可入驻：</w:t>
      </w:r>
    </w:p>
    <w:p>
      <w:pPr>
        <w:spacing w:line="600" w:lineRule="exact"/>
        <w:ind w:firstLine="640" w:firstLineChars="200"/>
        <w:rPr>
          <w:rFonts w:eastAsia="仿宋_GB2312"/>
          <w:sz w:val="32"/>
          <w:szCs w:val="32"/>
        </w:rPr>
      </w:pPr>
      <w:r>
        <w:rPr>
          <w:rFonts w:eastAsia="仿宋_GB2312"/>
          <w:sz w:val="32"/>
          <w:szCs w:val="32"/>
        </w:rPr>
        <w:t>（一）具有医药、医疗器械和特医食品等相关产业类型的自主知识产权证明；</w:t>
      </w:r>
    </w:p>
    <w:p>
      <w:pPr>
        <w:spacing w:line="600" w:lineRule="exact"/>
        <w:ind w:firstLine="640" w:firstLineChars="200"/>
        <w:rPr>
          <w:rFonts w:eastAsia="仿宋_GB2312"/>
          <w:sz w:val="32"/>
          <w:szCs w:val="32"/>
        </w:rPr>
      </w:pPr>
      <w:r>
        <w:rPr>
          <w:rFonts w:eastAsia="仿宋_GB2312"/>
          <w:sz w:val="32"/>
          <w:szCs w:val="32"/>
        </w:rPr>
        <w:t>（二）具有医药、医疗器械和特医食品等品种注册批件或受理通知书；</w:t>
      </w:r>
    </w:p>
    <w:p>
      <w:pPr>
        <w:spacing w:line="600" w:lineRule="exact"/>
        <w:ind w:firstLine="640" w:firstLineChars="200"/>
        <w:rPr>
          <w:rFonts w:eastAsia="仿宋_GB2312"/>
          <w:sz w:val="32"/>
          <w:szCs w:val="32"/>
        </w:rPr>
      </w:pPr>
      <w:r>
        <w:rPr>
          <w:rFonts w:eastAsia="仿宋_GB2312"/>
          <w:sz w:val="32"/>
          <w:szCs w:val="32"/>
        </w:rPr>
        <w:t>（三）公司主要股东获得国家重大人才工程或省级双创人才等荣誉。</w:t>
      </w:r>
    </w:p>
    <w:p>
      <w:pPr>
        <w:spacing w:line="600" w:lineRule="exact"/>
        <w:ind w:firstLine="643" w:firstLineChars="200"/>
        <w:rPr>
          <w:rFonts w:hint="eastAsia" w:eastAsia="仿宋_GB2312"/>
          <w:sz w:val="32"/>
          <w:szCs w:val="32"/>
        </w:rPr>
      </w:pPr>
      <w:r>
        <w:rPr>
          <w:rFonts w:eastAsia="仿宋_GB2312"/>
          <w:b/>
          <w:sz w:val="32"/>
          <w:szCs w:val="32"/>
        </w:rPr>
        <w:t>第七条</w:t>
      </w:r>
      <w:r>
        <w:rPr>
          <w:rFonts w:eastAsia="仿宋_GB2312"/>
          <w:sz w:val="32"/>
          <w:szCs w:val="32"/>
        </w:rPr>
        <w:t xml:space="preserve">  入驻项目不得从事医药中间体生产、原料药中试及以上化学合成、中药提取；对人群健康安全有严重损害、高污染、高环境风险的项目不得入驻，工艺流程不得含有高毒、致癌、致畸变物质。</w:t>
      </w:r>
    </w:p>
    <w:p>
      <w:pPr>
        <w:spacing w:line="600" w:lineRule="exact"/>
        <w:ind w:firstLine="640" w:firstLineChars="200"/>
        <w:rPr>
          <w:rFonts w:hint="eastAsia" w:eastAsia="仿宋_GB2312"/>
          <w:sz w:val="32"/>
          <w:szCs w:val="32"/>
        </w:rPr>
      </w:pPr>
    </w:p>
    <w:p>
      <w:pPr>
        <w:spacing w:line="600" w:lineRule="exact"/>
        <w:jc w:val="center"/>
        <w:rPr>
          <w:rFonts w:eastAsia="仿宋_GB2312"/>
          <w:sz w:val="32"/>
          <w:szCs w:val="32"/>
        </w:rPr>
      </w:pPr>
      <w:r>
        <w:rPr>
          <w:rFonts w:eastAsia="黑体"/>
          <w:sz w:val="32"/>
          <w:szCs w:val="32"/>
        </w:rPr>
        <w:t>第三章  入驻程序</w:t>
      </w:r>
    </w:p>
    <w:p>
      <w:pPr>
        <w:spacing w:line="600" w:lineRule="exact"/>
        <w:ind w:firstLine="643" w:firstLineChars="200"/>
        <w:rPr>
          <w:rFonts w:eastAsia="仿宋_GB2312"/>
          <w:sz w:val="32"/>
          <w:szCs w:val="32"/>
        </w:rPr>
      </w:pPr>
      <w:r>
        <w:rPr>
          <w:rFonts w:eastAsia="仿宋_GB2312"/>
          <w:b/>
          <w:bCs/>
          <w:sz w:val="32"/>
          <w:szCs w:val="32"/>
        </w:rPr>
        <w:t>第八条</w:t>
      </w:r>
      <w:r>
        <w:rPr>
          <w:rFonts w:eastAsia="仿宋_GB2312"/>
          <w:sz w:val="32"/>
          <w:szCs w:val="32"/>
        </w:rPr>
        <w:t xml:space="preserve">  意向入驻项目由招商主体提交入驻申请表。</w:t>
      </w:r>
    </w:p>
    <w:p>
      <w:pPr>
        <w:spacing w:line="600" w:lineRule="exact"/>
        <w:ind w:firstLine="643" w:firstLineChars="200"/>
        <w:rPr>
          <w:rFonts w:eastAsia="仿宋_GB2312"/>
          <w:sz w:val="32"/>
          <w:szCs w:val="32"/>
        </w:rPr>
      </w:pPr>
      <w:r>
        <w:rPr>
          <w:rFonts w:eastAsia="仿宋_GB2312"/>
          <w:b/>
          <w:bCs/>
          <w:sz w:val="32"/>
          <w:szCs w:val="32"/>
        </w:rPr>
        <w:t>第九条</w:t>
      </w:r>
      <w:r>
        <w:rPr>
          <w:rFonts w:eastAsia="仿宋_GB2312"/>
          <w:sz w:val="32"/>
          <w:szCs w:val="32"/>
        </w:rPr>
        <w:t xml:space="preserve">  药港指挥部依据项目类型，组织专家评审会，对企业提交的资料进行论证和评审，</w:t>
      </w:r>
      <w:r>
        <w:rPr>
          <w:rStyle w:val="8"/>
          <w:rFonts w:ascii="Times New Roman" w:hAnsi="Times New Roman" w:eastAsia="仿宋_GB2312"/>
          <w:b w:val="0"/>
        </w:rPr>
        <w:t>根据专家评审结论形成书面意见，</w:t>
      </w:r>
      <w:r>
        <w:rPr>
          <w:rFonts w:eastAsia="仿宋_GB2312"/>
          <w:sz w:val="32"/>
          <w:szCs w:val="32"/>
        </w:rPr>
        <w:t>将结果书面通知意向入驻企业和招商主体。</w:t>
      </w:r>
    </w:p>
    <w:p>
      <w:pPr>
        <w:spacing w:line="600" w:lineRule="exact"/>
        <w:ind w:firstLine="643" w:firstLineChars="200"/>
        <w:rPr>
          <w:rFonts w:eastAsia="仿宋_GB2312"/>
          <w:sz w:val="32"/>
          <w:szCs w:val="32"/>
        </w:rPr>
      </w:pPr>
      <w:r>
        <w:rPr>
          <w:rFonts w:eastAsia="仿宋_GB2312"/>
          <w:b/>
          <w:bCs/>
          <w:sz w:val="32"/>
          <w:szCs w:val="32"/>
        </w:rPr>
        <w:t>第十条</w:t>
      </w:r>
      <w:r>
        <w:rPr>
          <w:rFonts w:eastAsia="仿宋_GB2312"/>
          <w:sz w:val="32"/>
          <w:szCs w:val="32"/>
        </w:rPr>
        <w:t xml:space="preserve">  凡在管委会制定的政策范围内的项目，由药港指挥部组织实施，超出政策范围的项目报管委会研究决定。</w:t>
      </w:r>
    </w:p>
    <w:p>
      <w:pPr>
        <w:spacing w:line="600" w:lineRule="exact"/>
        <w:ind w:firstLine="643" w:firstLineChars="200"/>
        <w:rPr>
          <w:rFonts w:eastAsia="仿宋_GB2312"/>
          <w:sz w:val="32"/>
          <w:szCs w:val="32"/>
        </w:rPr>
      </w:pPr>
      <w:r>
        <w:rPr>
          <w:rFonts w:eastAsia="仿宋_GB2312"/>
          <w:b/>
          <w:bCs/>
          <w:sz w:val="32"/>
          <w:szCs w:val="32"/>
        </w:rPr>
        <w:t>第十一条</w:t>
      </w:r>
      <w:r>
        <w:rPr>
          <w:rFonts w:eastAsia="仿宋_GB2312"/>
          <w:sz w:val="32"/>
          <w:szCs w:val="32"/>
        </w:rPr>
        <w:t xml:space="preserve">  项目申请方在接到入驻通知后，与管委会签订《投资协议》，与药港公司签订《租赁合同》，并递交《安全生产责任承诺书》。</w:t>
      </w:r>
    </w:p>
    <w:p>
      <w:pPr>
        <w:spacing w:line="600" w:lineRule="exact"/>
        <w:ind w:firstLine="643" w:firstLineChars="200"/>
        <w:rPr>
          <w:rFonts w:eastAsia="仿宋_GB2312"/>
          <w:sz w:val="32"/>
          <w:szCs w:val="32"/>
        </w:rPr>
      </w:pPr>
      <w:r>
        <w:rPr>
          <w:rFonts w:eastAsia="仿宋_GB2312"/>
          <w:b/>
          <w:bCs/>
          <w:sz w:val="32"/>
          <w:szCs w:val="32"/>
        </w:rPr>
        <w:t>第十二条</w:t>
      </w:r>
      <w:r>
        <w:rPr>
          <w:rFonts w:eastAsia="仿宋_GB2312"/>
          <w:sz w:val="32"/>
          <w:szCs w:val="32"/>
        </w:rPr>
        <w:t xml:space="preserve">  企业完成新公司注册手续后，提供营业执照和法定代表人身份证等电子扫描件，交由药港指挥部存档备案。企业对场地进行现场验收合格后，根据合同规定缴纳租金、物业管理等费用，办理场地交接手续。企业装修施工图报市建设施工图审查中心审查，施工图审查通过后，审查结果交由药港指挥部备案，同时企业进场装修。</w:t>
      </w:r>
    </w:p>
    <w:p>
      <w:pPr>
        <w:spacing w:line="560" w:lineRule="exact"/>
        <w:jc w:val="center"/>
        <w:rPr>
          <w:rFonts w:hint="eastAsia" w:eastAsia="仿宋_GB2312"/>
          <w:b/>
          <w:sz w:val="32"/>
          <w:szCs w:val="32"/>
        </w:rPr>
      </w:pPr>
    </w:p>
    <w:p>
      <w:pPr>
        <w:spacing w:line="560" w:lineRule="exact"/>
        <w:jc w:val="center"/>
        <w:rPr>
          <w:rFonts w:hint="eastAsia" w:ascii="方正小标宋_GBK" w:eastAsia="方正小标宋_GBK"/>
          <w:spacing w:val="20"/>
          <w:sz w:val="36"/>
          <w:szCs w:val="36"/>
        </w:rPr>
      </w:pPr>
      <w:r>
        <w:rPr>
          <w:rFonts w:hint="eastAsia" w:ascii="方正小标宋_GBK" w:eastAsia="方正小标宋_GBK"/>
          <w:spacing w:val="20"/>
          <w:sz w:val="36"/>
          <w:szCs w:val="36"/>
        </w:rPr>
        <w:t>入驻流程表</w:t>
      </w:r>
    </w:p>
    <w:p>
      <w:pPr>
        <w:jc w:val="center"/>
        <w:rPr>
          <w:rFonts w:eastAsia="仿宋_GB2312"/>
          <w:b/>
          <w:sz w:val="32"/>
          <w:szCs w:val="32"/>
        </w:rPr>
      </w:pPr>
    </w:p>
    <w:p>
      <w:pPr>
        <w:jc w:val="center"/>
        <w:rPr>
          <w:rFonts w:eastAsia="仿宋_GB2312"/>
          <w:b/>
          <w:sz w:val="36"/>
          <w:szCs w:val="36"/>
        </w:rPr>
      </w:pPr>
      <w:r>
        <w:rPr>
          <w:rFonts w:eastAsia="仿宋_GB2312"/>
          <w:b/>
          <w:sz w:val="36"/>
          <w:szCs w:val="36"/>
        </w:rPr>
        <w:drawing>
          <wp:inline distT="0" distB="0" distL="114300" distR="114300">
            <wp:extent cx="5626100" cy="5121275"/>
            <wp:effectExtent l="0" t="0" r="12700" b="31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2"/>
                    <a:stretch>
                      <a:fillRect/>
                    </a:stretch>
                  </pic:blipFill>
                  <pic:spPr>
                    <a:xfrm>
                      <a:off x="0" y="0"/>
                      <a:ext cx="5626100" cy="5121275"/>
                    </a:xfrm>
                    <a:prstGeom prst="rect">
                      <a:avLst/>
                    </a:prstGeom>
                    <a:noFill/>
                    <a:ln>
                      <a:noFill/>
                    </a:ln>
                  </pic:spPr>
                </pic:pic>
              </a:graphicData>
            </a:graphic>
          </wp:inline>
        </w:drawing>
      </w:r>
    </w:p>
    <w:p>
      <w:pPr>
        <w:spacing w:line="620" w:lineRule="exact"/>
        <w:jc w:val="center"/>
        <w:rPr>
          <w:rFonts w:hint="eastAsia" w:eastAsia="黑体"/>
          <w:sz w:val="32"/>
          <w:szCs w:val="32"/>
        </w:rPr>
      </w:pPr>
    </w:p>
    <w:p>
      <w:pPr>
        <w:spacing w:line="620" w:lineRule="exact"/>
        <w:jc w:val="center"/>
        <w:rPr>
          <w:rFonts w:eastAsia="黑体"/>
          <w:sz w:val="32"/>
          <w:szCs w:val="32"/>
        </w:rPr>
      </w:pPr>
      <w:r>
        <w:rPr>
          <w:rFonts w:eastAsia="黑体"/>
          <w:sz w:val="32"/>
          <w:szCs w:val="32"/>
        </w:rPr>
        <w:t>第四章  租赁优惠</w:t>
      </w:r>
    </w:p>
    <w:p>
      <w:pPr>
        <w:autoSpaceDE w:val="0"/>
        <w:autoSpaceDN w:val="0"/>
        <w:adjustRightInd w:val="0"/>
        <w:spacing w:line="620" w:lineRule="exact"/>
        <w:ind w:firstLine="643" w:firstLineChars="200"/>
        <w:rPr>
          <w:rFonts w:eastAsia="仿宋_GB2312"/>
          <w:sz w:val="32"/>
          <w:szCs w:val="32"/>
        </w:rPr>
      </w:pPr>
      <w:r>
        <w:rPr>
          <w:rFonts w:eastAsia="仿宋_GB2312"/>
          <w:b/>
          <w:bCs/>
          <w:sz w:val="32"/>
          <w:szCs w:val="32"/>
        </w:rPr>
        <w:t>第十三条</w:t>
      </w:r>
      <w:r>
        <w:rPr>
          <w:rFonts w:eastAsia="仿宋_GB2312"/>
          <w:sz w:val="32"/>
          <w:szCs w:val="32"/>
        </w:rPr>
        <w:t xml:space="preserve">  入驻药港的研发、生产、仓储物流类项目，依据项目评审确定租赁面积。自签订《租赁合同》之日起，场地租金给予4个月的装修期免缴免租优惠，之后给予7年的“两免五减免”优惠，即前2年租金减免100%，后5年根据考核结果租金最高减免70%。租金采用先交后返方式，自《租赁合同》签订后的第5个月起缴纳，每6个月缴纳一次。</w:t>
      </w:r>
    </w:p>
    <w:p>
      <w:pPr>
        <w:autoSpaceDE w:val="0"/>
        <w:autoSpaceDN w:val="0"/>
        <w:adjustRightInd w:val="0"/>
        <w:spacing w:line="620" w:lineRule="exact"/>
        <w:ind w:firstLine="640" w:firstLineChars="200"/>
        <w:jc w:val="left"/>
        <w:rPr>
          <w:rFonts w:eastAsia="仿宋_GB2312"/>
          <w:sz w:val="32"/>
          <w:szCs w:val="32"/>
        </w:rPr>
      </w:pPr>
      <w:r>
        <w:rPr>
          <w:rFonts w:eastAsia="仿宋_GB2312"/>
          <w:sz w:val="32"/>
          <w:szCs w:val="32"/>
        </w:rPr>
        <w:t>（一）“两免”：按协议约定时间完成租赁面积的全部建设内容，年租金分4次等额返还，每3个月返还一次。未按协议约定时间完成租赁面积的全部建设内容（包括装修和设备安装），未完成的需全额缴纳相应租金。</w:t>
      </w:r>
    </w:p>
    <w:p>
      <w:pPr>
        <w:autoSpaceDE w:val="0"/>
        <w:autoSpaceDN w:val="0"/>
        <w:adjustRightInd w:val="0"/>
        <w:spacing w:line="620" w:lineRule="exact"/>
        <w:ind w:firstLine="640" w:firstLineChars="200"/>
        <w:jc w:val="left"/>
        <w:rPr>
          <w:rFonts w:eastAsia="仿宋_GB2312"/>
          <w:sz w:val="32"/>
          <w:szCs w:val="32"/>
          <w:highlight w:val="yellow"/>
        </w:rPr>
      </w:pPr>
      <w:r>
        <w:rPr>
          <w:rFonts w:eastAsia="仿宋_GB2312"/>
          <w:sz w:val="32"/>
          <w:szCs w:val="32"/>
        </w:rPr>
        <w:t>（二）“五减免”：入驻企业均须接受年度考核，根据本年度考核结果享受不同梯度租金减免。年租金返还方式为前6个月每3个月等额返还一次，后6个月根据本年度考核结果一次性返还。</w:t>
      </w:r>
    </w:p>
    <w:p>
      <w:pPr>
        <w:autoSpaceDE w:val="0"/>
        <w:autoSpaceDN w:val="0"/>
        <w:adjustRightInd w:val="0"/>
        <w:spacing w:line="620" w:lineRule="exact"/>
        <w:ind w:firstLine="640" w:firstLineChars="200"/>
        <w:rPr>
          <w:rFonts w:eastAsia="仿宋_GB2312"/>
          <w:sz w:val="32"/>
          <w:szCs w:val="32"/>
        </w:rPr>
      </w:pPr>
      <w:r>
        <w:rPr>
          <w:rFonts w:eastAsia="仿宋_GB2312"/>
          <w:sz w:val="32"/>
          <w:szCs w:val="32"/>
        </w:rPr>
        <w:t>（三）考核：年度考核实行百分制，分为优秀、良好、合格、不合格四个等次，（100分≥优秀≥85分、85分＞良好≥70分、70分＞合格≥60分、60分＞不合格），不同等次对应不同程度的租金减免。对于年度考核优秀的企业，享受租金70%减免，年度考核良好的企业，享受租金60%减免，年度考核合格的企业，享受租金50%减免，年度考核不合格的企业，不享受租金减免，并责令其限期按管理要求进行相应整改。</w:t>
      </w:r>
    </w:p>
    <w:p>
      <w:pPr>
        <w:autoSpaceDE w:val="0"/>
        <w:autoSpaceDN w:val="0"/>
        <w:adjustRightInd w:val="0"/>
        <w:spacing w:line="620" w:lineRule="exact"/>
        <w:ind w:firstLine="640" w:firstLineChars="200"/>
        <w:jc w:val="left"/>
        <w:rPr>
          <w:rFonts w:eastAsia="仿宋_GB2312"/>
          <w:sz w:val="32"/>
          <w:szCs w:val="32"/>
        </w:rPr>
      </w:pPr>
      <w:r>
        <w:rPr>
          <w:rFonts w:eastAsia="仿宋_GB2312"/>
          <w:sz w:val="32"/>
          <w:szCs w:val="32"/>
        </w:rPr>
        <w:t>（四）自企业入驻第8年起，租金按市场价收取。</w:t>
      </w:r>
    </w:p>
    <w:p>
      <w:pPr>
        <w:autoSpaceDE w:val="0"/>
        <w:autoSpaceDN w:val="0"/>
        <w:adjustRightInd w:val="0"/>
        <w:spacing w:line="620" w:lineRule="exact"/>
        <w:ind w:firstLine="640" w:firstLineChars="200"/>
        <w:rPr>
          <w:rFonts w:eastAsia="仿宋_GB2312"/>
          <w:sz w:val="32"/>
          <w:szCs w:val="32"/>
        </w:rPr>
      </w:pPr>
      <w:r>
        <w:rPr>
          <w:rFonts w:eastAsia="仿宋_GB2312"/>
          <w:sz w:val="32"/>
          <w:szCs w:val="32"/>
        </w:rPr>
        <w:t>入驻药港商务楼的企业，人均办公面积原则上不超过12平方米。</w:t>
      </w:r>
    </w:p>
    <w:p>
      <w:pPr>
        <w:spacing w:line="620" w:lineRule="exact"/>
        <w:jc w:val="center"/>
        <w:rPr>
          <w:rFonts w:hint="eastAsia" w:eastAsia="黑体"/>
          <w:sz w:val="32"/>
          <w:szCs w:val="32"/>
        </w:rPr>
      </w:pPr>
    </w:p>
    <w:p>
      <w:pPr>
        <w:spacing w:line="620" w:lineRule="exact"/>
        <w:jc w:val="center"/>
        <w:rPr>
          <w:rFonts w:eastAsia="黑体"/>
          <w:sz w:val="32"/>
          <w:szCs w:val="32"/>
        </w:rPr>
      </w:pPr>
      <w:r>
        <w:rPr>
          <w:rFonts w:eastAsia="黑体"/>
          <w:sz w:val="32"/>
          <w:szCs w:val="32"/>
        </w:rPr>
        <w:t>第五章  监督与管理</w:t>
      </w:r>
    </w:p>
    <w:p>
      <w:pPr>
        <w:spacing w:line="620" w:lineRule="exact"/>
        <w:ind w:firstLine="643" w:firstLineChars="200"/>
        <w:rPr>
          <w:rFonts w:eastAsia="仿宋_GB2312"/>
          <w:sz w:val="32"/>
          <w:szCs w:val="32"/>
        </w:rPr>
      </w:pPr>
      <w:r>
        <w:rPr>
          <w:rFonts w:eastAsia="仿宋_GB2312"/>
          <w:b/>
          <w:bCs/>
          <w:sz w:val="32"/>
          <w:szCs w:val="32"/>
        </w:rPr>
        <w:t>第十四条</w:t>
      </w:r>
      <w:r>
        <w:rPr>
          <w:rFonts w:eastAsia="仿宋_GB2312"/>
          <w:sz w:val="32"/>
          <w:szCs w:val="32"/>
        </w:rPr>
        <w:t xml:space="preserve">  入驻企业自入驻药港起接受药港指挥部的定期评价和动态管理。</w:t>
      </w:r>
    </w:p>
    <w:p>
      <w:pPr>
        <w:spacing w:line="620" w:lineRule="exact"/>
        <w:ind w:firstLine="643" w:firstLineChars="200"/>
        <w:rPr>
          <w:rFonts w:eastAsia="仿宋_GB2312"/>
          <w:sz w:val="32"/>
          <w:szCs w:val="32"/>
        </w:rPr>
      </w:pPr>
      <w:r>
        <w:rPr>
          <w:rFonts w:eastAsia="仿宋_GB2312"/>
          <w:b/>
          <w:bCs/>
          <w:sz w:val="32"/>
          <w:szCs w:val="32"/>
        </w:rPr>
        <w:t>第十五条</w:t>
      </w:r>
      <w:r>
        <w:rPr>
          <w:rFonts w:eastAsia="仿宋_GB2312"/>
          <w:sz w:val="32"/>
          <w:szCs w:val="32"/>
        </w:rPr>
        <w:t xml:space="preserve">  企业在入驻药港后须遵守以下规定：</w:t>
      </w:r>
    </w:p>
    <w:p>
      <w:pPr>
        <w:spacing w:line="620" w:lineRule="exact"/>
        <w:ind w:firstLine="640" w:firstLineChars="200"/>
        <w:rPr>
          <w:rFonts w:eastAsia="仿宋_GB2312"/>
          <w:sz w:val="32"/>
          <w:szCs w:val="32"/>
        </w:rPr>
      </w:pPr>
      <w:r>
        <w:rPr>
          <w:rFonts w:eastAsia="仿宋_GB2312"/>
          <w:sz w:val="32"/>
          <w:szCs w:val="32"/>
        </w:rPr>
        <w:t>（一）遵守国家、省、市、区法律、法规及相关规定；</w:t>
      </w:r>
    </w:p>
    <w:p>
      <w:pPr>
        <w:spacing w:line="620" w:lineRule="exact"/>
        <w:ind w:firstLine="640" w:firstLineChars="200"/>
        <w:rPr>
          <w:rFonts w:eastAsia="仿宋_GB2312"/>
          <w:sz w:val="32"/>
          <w:szCs w:val="32"/>
        </w:rPr>
      </w:pPr>
      <w:r>
        <w:rPr>
          <w:rFonts w:eastAsia="仿宋_GB2312"/>
          <w:sz w:val="32"/>
          <w:szCs w:val="32"/>
        </w:rPr>
        <w:t>（二）建立健全企业财务、人事、操作规程、安全环保等规章制度；</w:t>
      </w:r>
    </w:p>
    <w:p>
      <w:pPr>
        <w:spacing w:line="620" w:lineRule="exact"/>
        <w:ind w:firstLine="640" w:firstLineChars="200"/>
        <w:rPr>
          <w:rFonts w:eastAsia="仿宋_GB2312"/>
          <w:sz w:val="32"/>
          <w:szCs w:val="32"/>
        </w:rPr>
      </w:pPr>
      <w:r>
        <w:rPr>
          <w:rFonts w:eastAsia="仿宋_GB2312"/>
          <w:sz w:val="32"/>
          <w:szCs w:val="32"/>
        </w:rPr>
        <w:t>（三）注意公共卫生，爱护公共设施，不得改变场地结构，若造成公共设施损害须照价赔偿；</w:t>
      </w:r>
    </w:p>
    <w:p>
      <w:pPr>
        <w:spacing w:line="620" w:lineRule="exact"/>
        <w:ind w:firstLine="640" w:firstLineChars="200"/>
        <w:rPr>
          <w:rFonts w:eastAsia="仿宋_GB2312"/>
          <w:sz w:val="32"/>
          <w:szCs w:val="32"/>
        </w:rPr>
      </w:pPr>
      <w:r>
        <w:rPr>
          <w:rFonts w:eastAsia="仿宋_GB2312"/>
          <w:sz w:val="32"/>
          <w:szCs w:val="32"/>
        </w:rPr>
        <w:t>（四）不得从事与申请内容无关的经营管理活动，不得将租赁场地转租给第三方；</w:t>
      </w:r>
    </w:p>
    <w:p>
      <w:pPr>
        <w:spacing w:line="620" w:lineRule="exact"/>
        <w:ind w:firstLine="640" w:firstLineChars="200"/>
        <w:rPr>
          <w:rFonts w:eastAsia="仿宋_GB2312"/>
          <w:sz w:val="32"/>
          <w:szCs w:val="32"/>
        </w:rPr>
      </w:pPr>
      <w:r>
        <w:rPr>
          <w:rFonts w:eastAsia="仿宋_GB2312"/>
          <w:sz w:val="32"/>
          <w:szCs w:val="32"/>
        </w:rPr>
        <w:t>（五）按规定及时缴纳场地租金及各项服务性费用；</w:t>
      </w:r>
    </w:p>
    <w:p>
      <w:pPr>
        <w:spacing w:line="620" w:lineRule="exact"/>
        <w:ind w:firstLine="640" w:firstLineChars="200"/>
        <w:rPr>
          <w:rFonts w:eastAsia="仿宋_GB2312"/>
          <w:sz w:val="32"/>
          <w:szCs w:val="32"/>
        </w:rPr>
      </w:pPr>
      <w:r>
        <w:rPr>
          <w:rFonts w:eastAsia="仿宋_GB2312"/>
          <w:sz w:val="32"/>
          <w:szCs w:val="32"/>
        </w:rPr>
        <w:t>（六）定期向药港指挥部报送相关财务统计报表以及药港指挥部认为有必要提供的其它资料，药港指挥部须保守企业商业秘密。</w:t>
      </w:r>
    </w:p>
    <w:p>
      <w:pPr>
        <w:spacing w:line="620" w:lineRule="exact"/>
        <w:ind w:firstLine="643" w:firstLineChars="200"/>
        <w:rPr>
          <w:rFonts w:eastAsia="仿宋_GB2312"/>
          <w:sz w:val="32"/>
          <w:szCs w:val="32"/>
        </w:rPr>
      </w:pPr>
      <w:r>
        <w:rPr>
          <w:rFonts w:eastAsia="仿宋_GB2312"/>
          <w:b/>
          <w:bCs/>
          <w:sz w:val="32"/>
          <w:szCs w:val="32"/>
        </w:rPr>
        <w:t>第十六条</w:t>
      </w:r>
      <w:r>
        <w:rPr>
          <w:rFonts w:eastAsia="仿宋_GB2312"/>
          <w:sz w:val="32"/>
          <w:szCs w:val="32"/>
        </w:rPr>
        <w:t xml:space="preserve">  对于有下列情况之一的入驻企业，药港指挥部有权终止投资协议，凡企业造成药港公司或其他相关单位财产损失的，须加倍赔偿：</w:t>
      </w:r>
    </w:p>
    <w:p>
      <w:pPr>
        <w:spacing w:line="620" w:lineRule="exact"/>
        <w:ind w:firstLine="640" w:firstLineChars="200"/>
        <w:rPr>
          <w:rFonts w:eastAsia="仿宋_GB2312"/>
          <w:spacing w:val="-10"/>
          <w:sz w:val="32"/>
          <w:szCs w:val="32"/>
        </w:rPr>
      </w:pPr>
      <w:r>
        <w:rPr>
          <w:rFonts w:eastAsia="仿宋_GB2312"/>
          <w:sz w:val="32"/>
          <w:szCs w:val="32"/>
        </w:rPr>
        <w:t>（一）</w:t>
      </w:r>
      <w:r>
        <w:rPr>
          <w:rFonts w:eastAsia="仿宋_GB2312"/>
          <w:spacing w:val="-10"/>
          <w:sz w:val="32"/>
          <w:szCs w:val="32"/>
        </w:rPr>
        <w:t>违反国家有关法律、法规和政策，从事非法活动；</w:t>
      </w:r>
    </w:p>
    <w:p>
      <w:pPr>
        <w:spacing w:line="620" w:lineRule="exact"/>
        <w:ind w:firstLine="640" w:firstLineChars="200"/>
        <w:rPr>
          <w:rFonts w:eastAsia="仿宋_GB2312"/>
          <w:sz w:val="32"/>
          <w:szCs w:val="32"/>
        </w:rPr>
      </w:pPr>
      <w:r>
        <w:rPr>
          <w:rFonts w:eastAsia="仿宋_GB2312"/>
          <w:sz w:val="32"/>
          <w:szCs w:val="32"/>
        </w:rPr>
        <w:br w:type="page"/>
      </w:r>
      <w:r>
        <w:rPr>
          <w:rFonts w:eastAsia="仿宋_GB2312"/>
          <w:sz w:val="32"/>
          <w:szCs w:val="32"/>
        </w:rPr>
        <w:t>（二）严重违反管理办法、规章制度，经指出后仍不予改正；</w:t>
      </w:r>
    </w:p>
    <w:p>
      <w:pPr>
        <w:spacing w:line="620" w:lineRule="exact"/>
        <w:ind w:firstLine="640" w:firstLineChars="200"/>
        <w:rPr>
          <w:rFonts w:eastAsia="仿宋_GB2312"/>
          <w:sz w:val="32"/>
          <w:szCs w:val="32"/>
        </w:rPr>
      </w:pPr>
      <w:r>
        <w:rPr>
          <w:rFonts w:eastAsia="仿宋_GB2312"/>
          <w:sz w:val="32"/>
          <w:szCs w:val="32"/>
        </w:rPr>
        <w:t>（三）从事与本办法规定领域无关的经营活动；</w:t>
      </w:r>
    </w:p>
    <w:p>
      <w:pPr>
        <w:spacing w:line="620" w:lineRule="exact"/>
        <w:ind w:firstLine="640" w:firstLineChars="200"/>
        <w:rPr>
          <w:rFonts w:eastAsia="仿宋_GB2312"/>
          <w:sz w:val="32"/>
          <w:szCs w:val="32"/>
        </w:rPr>
      </w:pPr>
      <w:r>
        <w:rPr>
          <w:rFonts w:eastAsia="仿宋_GB2312"/>
          <w:sz w:val="32"/>
          <w:szCs w:val="32"/>
        </w:rPr>
        <w:t>（四）隐瞒企业运营真实情况，弄虚作假；</w:t>
      </w:r>
    </w:p>
    <w:p>
      <w:pPr>
        <w:spacing w:line="620" w:lineRule="exact"/>
        <w:ind w:firstLine="640" w:firstLineChars="200"/>
        <w:rPr>
          <w:rFonts w:eastAsia="仿宋_GB2312"/>
          <w:sz w:val="32"/>
          <w:szCs w:val="32"/>
        </w:rPr>
      </w:pPr>
      <w:r>
        <w:rPr>
          <w:rFonts w:eastAsia="仿宋_GB2312"/>
          <w:sz w:val="32"/>
          <w:szCs w:val="32"/>
        </w:rPr>
        <w:t>（五）未按约定缴纳租金、物业、水电汽和其他有偿服务等费用；</w:t>
      </w:r>
    </w:p>
    <w:p>
      <w:pPr>
        <w:spacing w:line="620" w:lineRule="exact"/>
        <w:ind w:firstLine="640" w:firstLineChars="200"/>
        <w:rPr>
          <w:rFonts w:eastAsia="仿宋_GB2312"/>
          <w:sz w:val="32"/>
          <w:szCs w:val="32"/>
        </w:rPr>
      </w:pPr>
      <w:r>
        <w:rPr>
          <w:rFonts w:eastAsia="仿宋_GB2312"/>
          <w:sz w:val="32"/>
          <w:szCs w:val="32"/>
        </w:rPr>
        <w:t>（六）在租赁期间对场地擅自改装或将场地转租给第三方；</w:t>
      </w:r>
    </w:p>
    <w:p>
      <w:pPr>
        <w:spacing w:line="620" w:lineRule="exact"/>
        <w:ind w:firstLine="640" w:firstLineChars="200"/>
        <w:rPr>
          <w:rFonts w:eastAsia="仿宋_GB2312"/>
          <w:spacing w:val="-6"/>
          <w:sz w:val="32"/>
          <w:szCs w:val="32"/>
        </w:rPr>
      </w:pPr>
      <w:r>
        <w:rPr>
          <w:rFonts w:eastAsia="仿宋_GB2312"/>
          <w:sz w:val="32"/>
          <w:szCs w:val="32"/>
        </w:rPr>
        <w:t>（七）</w:t>
      </w:r>
      <w:r>
        <w:rPr>
          <w:rFonts w:eastAsia="仿宋_GB2312"/>
          <w:spacing w:val="-6"/>
          <w:sz w:val="32"/>
          <w:szCs w:val="32"/>
        </w:rPr>
        <w:t>拒绝或不履行与监督管理部门签订的目标责任；</w:t>
      </w:r>
    </w:p>
    <w:p>
      <w:pPr>
        <w:spacing w:line="620" w:lineRule="exact"/>
        <w:ind w:firstLine="640" w:firstLineChars="200"/>
        <w:rPr>
          <w:rFonts w:eastAsia="仿宋_GB2312"/>
          <w:sz w:val="32"/>
          <w:szCs w:val="32"/>
        </w:rPr>
      </w:pPr>
      <w:r>
        <w:rPr>
          <w:rFonts w:eastAsia="仿宋_GB2312"/>
          <w:sz w:val="32"/>
          <w:szCs w:val="32"/>
        </w:rPr>
        <w:t>（八）连续两年考核不合格者；</w:t>
      </w:r>
    </w:p>
    <w:p>
      <w:pPr>
        <w:spacing w:line="620" w:lineRule="exact"/>
        <w:ind w:firstLine="640" w:firstLineChars="200"/>
        <w:rPr>
          <w:rFonts w:eastAsia="仿宋_GB2312"/>
          <w:sz w:val="32"/>
          <w:szCs w:val="32"/>
        </w:rPr>
      </w:pPr>
      <w:r>
        <w:rPr>
          <w:rFonts w:eastAsia="仿宋_GB2312"/>
          <w:sz w:val="32"/>
          <w:szCs w:val="32"/>
        </w:rPr>
        <w:t>（九）不按照《投资协议》开展工作的，或从事本办法明令禁止的研发、生产活动；</w:t>
      </w:r>
    </w:p>
    <w:p>
      <w:pPr>
        <w:spacing w:line="620" w:lineRule="exact"/>
        <w:ind w:firstLine="640" w:firstLineChars="200"/>
        <w:rPr>
          <w:rFonts w:eastAsia="仿宋_GB2312"/>
          <w:sz w:val="32"/>
          <w:szCs w:val="32"/>
        </w:rPr>
      </w:pPr>
      <w:r>
        <w:rPr>
          <w:rFonts w:eastAsia="仿宋_GB2312"/>
          <w:sz w:val="32"/>
          <w:szCs w:val="32"/>
        </w:rPr>
        <w:t>（十）损坏药港公共设施或引发重大安全事故。</w:t>
      </w:r>
    </w:p>
    <w:p>
      <w:pPr>
        <w:spacing w:line="600" w:lineRule="exact"/>
        <w:ind w:firstLine="643" w:firstLineChars="200"/>
        <w:rPr>
          <w:rFonts w:eastAsia="仿宋_GB2312"/>
          <w:sz w:val="32"/>
          <w:szCs w:val="32"/>
        </w:rPr>
      </w:pPr>
      <w:r>
        <w:rPr>
          <w:rFonts w:eastAsia="仿宋_GB2312"/>
          <w:b/>
          <w:bCs/>
          <w:sz w:val="32"/>
          <w:szCs w:val="32"/>
        </w:rPr>
        <w:t>第十七条</w:t>
      </w:r>
      <w:r>
        <w:rPr>
          <w:rFonts w:eastAsia="仿宋_GB2312"/>
          <w:sz w:val="32"/>
          <w:szCs w:val="32"/>
        </w:rPr>
        <w:t xml:space="preserve">  入驻企业应当按照《投资协议》约定的建设周期完成项目建设，并进行正常运营。在约定完成装修和设备安装时间节点之后仍有未完成建设的场地，药港公司有权无偿收回。对在约定正常运营时间节点之后6个月仍未正常运营的企业，药港公司有权无偿收回其租赁的场地。</w:t>
      </w:r>
    </w:p>
    <w:p>
      <w:pPr>
        <w:spacing w:line="600" w:lineRule="exact"/>
        <w:ind w:firstLine="643" w:firstLineChars="200"/>
        <w:rPr>
          <w:rFonts w:eastAsia="仿宋_GB2312"/>
          <w:sz w:val="32"/>
          <w:szCs w:val="32"/>
        </w:rPr>
      </w:pPr>
      <w:r>
        <w:rPr>
          <w:rFonts w:eastAsia="仿宋_GB2312"/>
          <w:b/>
          <w:bCs/>
          <w:sz w:val="32"/>
          <w:szCs w:val="32"/>
        </w:rPr>
        <w:t>第十八条</w:t>
      </w:r>
      <w:r>
        <w:rPr>
          <w:rFonts w:eastAsia="仿宋_GB2312"/>
          <w:sz w:val="32"/>
          <w:szCs w:val="32"/>
        </w:rPr>
        <w:t xml:space="preserve">  入驻企业应当服从应急管理和生态环境部门的日常监督，对监管部门提出的整改意见，企业应当按整改要求整改到位，对于拒不整改的，药港指挥部有权终止投资协议。</w:t>
      </w:r>
    </w:p>
    <w:p>
      <w:pPr>
        <w:spacing w:line="600" w:lineRule="exact"/>
        <w:jc w:val="center"/>
        <w:rPr>
          <w:rFonts w:hint="eastAsia" w:eastAsia="黑体"/>
          <w:sz w:val="32"/>
          <w:szCs w:val="32"/>
        </w:rPr>
      </w:pPr>
    </w:p>
    <w:p>
      <w:pPr>
        <w:spacing w:line="600" w:lineRule="exact"/>
        <w:jc w:val="center"/>
        <w:rPr>
          <w:rFonts w:hint="eastAsia" w:eastAsia="黑体"/>
          <w:sz w:val="32"/>
          <w:szCs w:val="32"/>
        </w:rPr>
      </w:pPr>
      <w:r>
        <w:rPr>
          <w:rFonts w:eastAsia="黑体"/>
          <w:sz w:val="32"/>
          <w:szCs w:val="32"/>
        </w:rPr>
        <w:t>第六章  附则</w:t>
      </w:r>
    </w:p>
    <w:p>
      <w:pPr>
        <w:spacing w:line="600" w:lineRule="exact"/>
        <w:ind w:firstLine="643" w:firstLineChars="200"/>
        <w:rPr>
          <w:rFonts w:eastAsia="黑体"/>
          <w:sz w:val="32"/>
          <w:szCs w:val="32"/>
        </w:rPr>
      </w:pPr>
      <w:r>
        <w:rPr>
          <w:rFonts w:eastAsia="仿宋_GB2312"/>
          <w:b/>
          <w:bCs/>
          <w:sz w:val="32"/>
          <w:szCs w:val="32"/>
        </w:rPr>
        <w:t>第十九条</w:t>
      </w:r>
      <w:r>
        <w:rPr>
          <w:rFonts w:eastAsia="仿宋_GB2312"/>
          <w:sz w:val="32"/>
          <w:szCs w:val="32"/>
        </w:rPr>
        <w:t xml:space="preserve">  本办法自发布之日起实施。</w:t>
      </w:r>
    </w:p>
    <w:p>
      <w:pPr>
        <w:spacing w:line="600" w:lineRule="exact"/>
        <w:ind w:firstLine="643" w:firstLineChars="200"/>
        <w:rPr>
          <w:rFonts w:hint="eastAsia" w:eastAsia="仿宋_GB2312"/>
          <w:sz w:val="32"/>
          <w:szCs w:val="32"/>
        </w:rPr>
      </w:pPr>
      <w:r>
        <w:rPr>
          <w:rFonts w:eastAsia="仿宋_GB2312"/>
          <w:b/>
          <w:bCs/>
          <w:sz w:val="32"/>
          <w:szCs w:val="32"/>
        </w:rPr>
        <w:t>第二十条</w:t>
      </w:r>
      <w:r>
        <w:rPr>
          <w:rFonts w:eastAsia="仿宋_GB2312"/>
          <w:sz w:val="32"/>
          <w:szCs w:val="32"/>
        </w:rPr>
        <w:t xml:space="preserve">  本办法由中华药港建设运营指挥部负责解释。</w:t>
      </w:r>
    </w:p>
    <w:p>
      <w:pPr>
        <w:spacing w:line="600" w:lineRule="exact"/>
        <w:ind w:firstLine="640" w:firstLineChars="200"/>
        <w:rPr>
          <w:rFonts w:hint="eastAsia"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附件：1．中华药港企业入驻厂房申请表</w:t>
      </w:r>
    </w:p>
    <w:p>
      <w:pPr>
        <w:spacing w:line="600" w:lineRule="exact"/>
        <w:ind w:firstLine="1600" w:firstLineChars="500"/>
        <w:rPr>
          <w:rFonts w:eastAsia="仿宋_GB2312"/>
          <w:sz w:val="32"/>
          <w:szCs w:val="32"/>
        </w:rPr>
      </w:pPr>
      <w:r>
        <w:rPr>
          <w:rFonts w:eastAsia="仿宋_GB2312"/>
          <w:sz w:val="32"/>
          <w:szCs w:val="32"/>
        </w:rPr>
        <w:t>2．中华药港企业入驻商务楼申请表</w:t>
      </w:r>
    </w:p>
    <w:p>
      <w:pPr>
        <w:spacing w:line="600" w:lineRule="exact"/>
        <w:ind w:firstLine="1600" w:firstLineChars="500"/>
        <w:rPr>
          <w:rFonts w:eastAsia="仿宋_GB2312"/>
          <w:sz w:val="32"/>
          <w:szCs w:val="32"/>
        </w:rPr>
      </w:pPr>
      <w:r>
        <w:rPr>
          <w:rFonts w:eastAsia="仿宋_GB2312"/>
          <w:sz w:val="32"/>
          <w:szCs w:val="32"/>
        </w:rPr>
        <w:t>3．投资协议</w:t>
      </w:r>
    </w:p>
    <w:p>
      <w:pPr>
        <w:spacing w:line="600" w:lineRule="exact"/>
        <w:ind w:firstLine="1600" w:firstLineChars="500"/>
        <w:rPr>
          <w:rFonts w:eastAsia="仿宋_GB2312"/>
          <w:sz w:val="32"/>
          <w:szCs w:val="32"/>
        </w:rPr>
      </w:pPr>
      <w:r>
        <w:rPr>
          <w:rFonts w:eastAsia="仿宋_GB2312"/>
          <w:sz w:val="32"/>
          <w:szCs w:val="32"/>
        </w:rPr>
        <w:t>4．租赁合同</w:t>
      </w:r>
    </w:p>
    <w:p>
      <w:pPr>
        <w:spacing w:line="600" w:lineRule="exact"/>
        <w:ind w:firstLine="1600" w:firstLineChars="500"/>
        <w:rPr>
          <w:rFonts w:eastAsia="仿宋_GB2312"/>
          <w:sz w:val="32"/>
          <w:szCs w:val="32"/>
        </w:rPr>
      </w:pPr>
      <w:r>
        <w:rPr>
          <w:rFonts w:eastAsia="仿宋_GB2312"/>
          <w:sz w:val="32"/>
          <w:szCs w:val="32"/>
        </w:rPr>
        <w:t>5．安全生产责任承诺书</w:t>
      </w:r>
    </w:p>
    <w:p>
      <w:pPr>
        <w:spacing w:line="600" w:lineRule="exact"/>
        <w:ind w:firstLine="1600" w:firstLineChars="500"/>
        <w:rPr>
          <w:rFonts w:eastAsia="仿宋_GB2312"/>
          <w:sz w:val="32"/>
          <w:szCs w:val="32"/>
        </w:rPr>
      </w:pPr>
      <w:r>
        <w:rPr>
          <w:rFonts w:eastAsia="仿宋_GB2312"/>
          <w:sz w:val="32"/>
          <w:szCs w:val="32"/>
        </w:rPr>
        <w:t>6．中华药港项目评审意见表</w:t>
      </w:r>
    </w:p>
    <w:p>
      <w:pPr>
        <w:spacing w:line="600" w:lineRule="exact"/>
        <w:ind w:firstLine="1600" w:firstLineChars="500"/>
        <w:rPr>
          <w:rFonts w:eastAsia="仿宋_GB2312"/>
          <w:sz w:val="36"/>
          <w:szCs w:val="36"/>
        </w:rPr>
      </w:pPr>
      <w:r>
        <w:rPr>
          <w:rFonts w:eastAsia="仿宋_GB2312"/>
          <w:sz w:val="32"/>
          <w:szCs w:val="32"/>
        </w:rPr>
        <w:t>7．中华药港项目投资协议审查用印会签单</w:t>
      </w:r>
    </w:p>
    <w:p>
      <w:pPr>
        <w:adjustRightInd w:val="0"/>
        <w:snapToGrid w:val="0"/>
        <w:spacing w:line="300" w:lineRule="auto"/>
        <w:jc w:val="left"/>
        <w:rPr>
          <w:rFonts w:eastAsia="黑体"/>
          <w:sz w:val="36"/>
          <w:szCs w:val="36"/>
        </w:rPr>
        <w:sectPr>
          <w:headerReference r:id="rId3" w:type="default"/>
          <w:footerReference r:id="rId5" w:type="default"/>
          <w:headerReference r:id="rId4" w:type="even"/>
          <w:footerReference r:id="rId6" w:type="even"/>
          <w:pgSz w:w="11906" w:h="16838"/>
          <w:pgMar w:top="2098" w:right="1474" w:bottom="1985" w:left="1588" w:header="851" w:footer="1588" w:gutter="0"/>
          <w:cols w:space="720" w:num="1"/>
          <w:docGrid w:linePitch="312" w:charSpace="0"/>
        </w:sectPr>
      </w:pPr>
    </w:p>
    <w:p>
      <w:pPr>
        <w:adjustRightInd w:val="0"/>
        <w:snapToGrid w:val="0"/>
        <w:spacing w:line="300" w:lineRule="auto"/>
        <w:jc w:val="left"/>
        <w:rPr>
          <w:rFonts w:eastAsia="黑体"/>
          <w:sz w:val="32"/>
          <w:szCs w:val="32"/>
        </w:rPr>
      </w:pPr>
      <w:r>
        <w:rPr>
          <w:rFonts w:eastAsia="黑体"/>
          <w:sz w:val="32"/>
          <w:szCs w:val="32"/>
        </w:rPr>
        <w:t>附件1</w:t>
      </w:r>
    </w:p>
    <w:p>
      <w:pPr>
        <w:adjustRightInd w:val="0"/>
        <w:snapToGrid w:val="0"/>
        <w:spacing w:line="240" w:lineRule="exact"/>
        <w:ind w:firstLine="219" w:firstLineChars="50"/>
        <w:jc w:val="center"/>
        <w:rPr>
          <w:b/>
          <w:bCs/>
          <w:spacing w:val="-22"/>
          <w:sz w:val="48"/>
          <w:szCs w:val="48"/>
        </w:rPr>
      </w:pPr>
    </w:p>
    <w:p>
      <w:pPr>
        <w:adjustRightInd w:val="0"/>
        <w:snapToGrid w:val="0"/>
        <w:spacing w:line="300" w:lineRule="auto"/>
        <w:ind w:firstLine="220" w:firstLineChars="50"/>
        <w:jc w:val="center"/>
        <w:rPr>
          <w:rFonts w:eastAsia="方正小标宋_GBK"/>
          <w:bCs/>
          <w:sz w:val="44"/>
          <w:szCs w:val="44"/>
        </w:rPr>
      </w:pPr>
      <w:r>
        <w:rPr>
          <w:rFonts w:eastAsia="方正小标宋_GBK"/>
          <w:bCs/>
          <w:sz w:val="44"/>
          <w:szCs w:val="44"/>
        </w:rPr>
        <w:t>中华药港企业入驻厂房申请表</w:t>
      </w:r>
    </w:p>
    <w:p>
      <w:pPr>
        <w:adjustRightInd w:val="0"/>
        <w:snapToGrid w:val="0"/>
        <w:spacing w:line="300" w:lineRule="auto"/>
        <w:ind w:right="-315" w:rightChars="-150"/>
        <w:jc w:val="right"/>
        <w:rPr>
          <w:sz w:val="28"/>
        </w:rPr>
      </w:pPr>
      <w:r>
        <w:rPr>
          <w:sz w:val="24"/>
        </w:rPr>
        <w:t>金额单位：万元</w:t>
      </w:r>
    </w:p>
    <w:tbl>
      <w:tblPr>
        <w:tblStyle w:val="6"/>
        <w:tblW w:w="949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538"/>
        <w:gridCol w:w="500"/>
        <w:gridCol w:w="300"/>
        <w:gridCol w:w="833"/>
        <w:gridCol w:w="29"/>
        <w:gridCol w:w="204"/>
        <w:gridCol w:w="220"/>
        <w:gridCol w:w="19"/>
        <w:gridCol w:w="179"/>
        <w:gridCol w:w="78"/>
        <w:gridCol w:w="404"/>
        <w:gridCol w:w="378"/>
        <w:gridCol w:w="12"/>
        <w:gridCol w:w="344"/>
        <w:gridCol w:w="300"/>
        <w:gridCol w:w="144"/>
        <w:gridCol w:w="193"/>
        <w:gridCol w:w="309"/>
        <w:gridCol w:w="141"/>
        <w:gridCol w:w="412"/>
        <w:gridCol w:w="259"/>
        <w:gridCol w:w="276"/>
        <w:gridCol w:w="91"/>
        <w:gridCol w:w="163"/>
        <w:gridCol w:w="379"/>
        <w:gridCol w:w="250"/>
        <w:gridCol w:w="158"/>
        <w:gridCol w:w="269"/>
        <w:gridCol w:w="7"/>
        <w:gridCol w:w="231"/>
        <w:gridCol w:w="218"/>
        <w:gridCol w:w="73"/>
        <w:gridCol w:w="10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exact"/>
          <w:jc w:val="center"/>
        </w:trPr>
        <w:tc>
          <w:tcPr>
            <w:tcW w:w="1559" w:type="dxa"/>
            <w:gridSpan w:val="3"/>
            <w:noWrap w:val="0"/>
            <w:vAlign w:val="center"/>
          </w:tcPr>
          <w:p>
            <w:pPr>
              <w:adjustRightInd w:val="0"/>
              <w:snapToGrid w:val="0"/>
              <w:spacing w:line="300" w:lineRule="auto"/>
              <w:jc w:val="center"/>
              <w:rPr>
                <w:bCs/>
                <w:sz w:val="24"/>
              </w:rPr>
            </w:pPr>
            <w:r>
              <w:rPr>
                <w:bCs/>
                <w:sz w:val="24"/>
              </w:rPr>
              <w:t>项目名称</w:t>
            </w:r>
          </w:p>
        </w:tc>
        <w:tc>
          <w:tcPr>
            <w:tcW w:w="7934" w:type="dxa"/>
            <w:gridSpan w:val="31"/>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7" w:hRule="exact"/>
          <w:jc w:val="center"/>
        </w:trPr>
        <w:tc>
          <w:tcPr>
            <w:tcW w:w="1559" w:type="dxa"/>
            <w:gridSpan w:val="3"/>
            <w:noWrap w:val="0"/>
            <w:vAlign w:val="center"/>
          </w:tcPr>
          <w:p>
            <w:pPr>
              <w:adjustRightInd w:val="0"/>
              <w:snapToGrid w:val="0"/>
              <w:jc w:val="center"/>
              <w:rPr>
                <w:bCs/>
                <w:sz w:val="24"/>
              </w:rPr>
            </w:pPr>
            <w:r>
              <w:rPr>
                <w:bCs/>
                <w:sz w:val="24"/>
              </w:rPr>
              <w:t>新注册</w:t>
            </w:r>
          </w:p>
          <w:p>
            <w:pPr>
              <w:adjustRightInd w:val="0"/>
              <w:snapToGrid w:val="0"/>
              <w:jc w:val="center"/>
              <w:rPr>
                <w:bCs/>
                <w:sz w:val="24"/>
              </w:rPr>
            </w:pPr>
            <w:r>
              <w:rPr>
                <w:bCs/>
                <w:sz w:val="24"/>
              </w:rPr>
              <w:t>企业名称</w:t>
            </w:r>
          </w:p>
        </w:tc>
        <w:tc>
          <w:tcPr>
            <w:tcW w:w="4499" w:type="dxa"/>
            <w:gridSpan w:val="18"/>
            <w:noWrap w:val="0"/>
            <w:vAlign w:val="center"/>
          </w:tcPr>
          <w:p>
            <w:pPr>
              <w:adjustRightInd w:val="0"/>
              <w:snapToGrid w:val="0"/>
              <w:spacing w:line="300" w:lineRule="auto"/>
              <w:jc w:val="center"/>
              <w:rPr>
                <w:bCs/>
                <w:sz w:val="24"/>
              </w:rPr>
            </w:pPr>
          </w:p>
        </w:tc>
        <w:tc>
          <w:tcPr>
            <w:tcW w:w="1418" w:type="dxa"/>
            <w:gridSpan w:val="6"/>
            <w:noWrap w:val="0"/>
            <w:vAlign w:val="center"/>
          </w:tcPr>
          <w:p>
            <w:pPr>
              <w:adjustRightInd w:val="0"/>
              <w:snapToGrid w:val="0"/>
              <w:spacing w:line="300" w:lineRule="auto"/>
              <w:jc w:val="center"/>
              <w:rPr>
                <w:bCs/>
                <w:sz w:val="24"/>
              </w:rPr>
            </w:pPr>
            <w:r>
              <w:rPr>
                <w:bCs/>
                <w:sz w:val="24"/>
              </w:rPr>
              <w:t>法定代表人</w:t>
            </w:r>
          </w:p>
        </w:tc>
        <w:tc>
          <w:tcPr>
            <w:tcW w:w="2017" w:type="dxa"/>
            <w:gridSpan w:val="7"/>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exact"/>
          <w:jc w:val="center"/>
        </w:trPr>
        <w:tc>
          <w:tcPr>
            <w:tcW w:w="1559" w:type="dxa"/>
            <w:gridSpan w:val="3"/>
            <w:noWrap w:val="0"/>
            <w:vAlign w:val="center"/>
          </w:tcPr>
          <w:p>
            <w:pPr>
              <w:adjustRightInd w:val="0"/>
              <w:snapToGrid w:val="0"/>
              <w:spacing w:line="300" w:lineRule="auto"/>
              <w:jc w:val="center"/>
              <w:rPr>
                <w:bCs/>
                <w:sz w:val="24"/>
              </w:rPr>
            </w:pPr>
            <w:r>
              <w:rPr>
                <w:bCs/>
                <w:sz w:val="24"/>
              </w:rPr>
              <w:t>注册地址</w:t>
            </w:r>
          </w:p>
        </w:tc>
        <w:tc>
          <w:tcPr>
            <w:tcW w:w="7934" w:type="dxa"/>
            <w:gridSpan w:val="31"/>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exact"/>
          <w:jc w:val="center"/>
        </w:trPr>
        <w:tc>
          <w:tcPr>
            <w:tcW w:w="1559" w:type="dxa"/>
            <w:gridSpan w:val="3"/>
            <w:noWrap w:val="0"/>
            <w:vAlign w:val="center"/>
          </w:tcPr>
          <w:p>
            <w:pPr>
              <w:adjustRightInd w:val="0"/>
              <w:snapToGrid w:val="0"/>
              <w:spacing w:line="300" w:lineRule="auto"/>
              <w:jc w:val="center"/>
              <w:rPr>
                <w:bCs/>
                <w:sz w:val="24"/>
              </w:rPr>
            </w:pPr>
            <w:r>
              <w:rPr>
                <w:bCs/>
                <w:sz w:val="24"/>
              </w:rPr>
              <w:t>注册时间</w:t>
            </w:r>
          </w:p>
        </w:tc>
        <w:tc>
          <w:tcPr>
            <w:tcW w:w="4499" w:type="dxa"/>
            <w:gridSpan w:val="18"/>
            <w:noWrap w:val="0"/>
            <w:vAlign w:val="center"/>
          </w:tcPr>
          <w:p>
            <w:pPr>
              <w:adjustRightInd w:val="0"/>
              <w:snapToGrid w:val="0"/>
              <w:spacing w:line="300" w:lineRule="auto"/>
              <w:jc w:val="center"/>
              <w:rPr>
                <w:bCs/>
                <w:sz w:val="24"/>
              </w:rPr>
            </w:pPr>
          </w:p>
        </w:tc>
        <w:tc>
          <w:tcPr>
            <w:tcW w:w="1418" w:type="dxa"/>
            <w:gridSpan w:val="6"/>
            <w:noWrap w:val="0"/>
            <w:vAlign w:val="center"/>
          </w:tcPr>
          <w:p>
            <w:pPr>
              <w:adjustRightInd w:val="0"/>
              <w:snapToGrid w:val="0"/>
              <w:spacing w:line="300" w:lineRule="auto"/>
              <w:jc w:val="center"/>
              <w:rPr>
                <w:bCs/>
                <w:sz w:val="24"/>
              </w:rPr>
            </w:pPr>
            <w:r>
              <w:rPr>
                <w:bCs/>
                <w:sz w:val="24"/>
              </w:rPr>
              <w:t>注册资本</w:t>
            </w:r>
          </w:p>
        </w:tc>
        <w:tc>
          <w:tcPr>
            <w:tcW w:w="2017" w:type="dxa"/>
            <w:gridSpan w:val="7"/>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559" w:type="dxa"/>
            <w:gridSpan w:val="3"/>
            <w:noWrap w:val="0"/>
            <w:vAlign w:val="center"/>
          </w:tcPr>
          <w:p>
            <w:pPr>
              <w:adjustRightInd w:val="0"/>
              <w:snapToGrid w:val="0"/>
              <w:spacing w:line="300" w:lineRule="auto"/>
              <w:jc w:val="center"/>
              <w:rPr>
                <w:bCs/>
                <w:sz w:val="24"/>
              </w:rPr>
            </w:pPr>
            <w:r>
              <w:rPr>
                <w:bCs/>
                <w:sz w:val="24"/>
              </w:rPr>
              <w:t>联系人</w:t>
            </w:r>
          </w:p>
        </w:tc>
        <w:tc>
          <w:tcPr>
            <w:tcW w:w="1366" w:type="dxa"/>
            <w:gridSpan w:val="4"/>
            <w:noWrap w:val="0"/>
            <w:vAlign w:val="center"/>
          </w:tcPr>
          <w:p>
            <w:pPr>
              <w:adjustRightInd w:val="0"/>
              <w:snapToGrid w:val="0"/>
              <w:spacing w:line="300" w:lineRule="auto"/>
              <w:jc w:val="center"/>
              <w:rPr>
                <w:bCs/>
                <w:sz w:val="24"/>
              </w:rPr>
            </w:pPr>
          </w:p>
        </w:tc>
        <w:tc>
          <w:tcPr>
            <w:tcW w:w="1290" w:type="dxa"/>
            <w:gridSpan w:val="7"/>
            <w:noWrap w:val="0"/>
            <w:vAlign w:val="center"/>
          </w:tcPr>
          <w:p>
            <w:pPr>
              <w:adjustRightInd w:val="0"/>
              <w:snapToGrid w:val="0"/>
              <w:spacing w:line="300" w:lineRule="auto"/>
              <w:jc w:val="center"/>
              <w:rPr>
                <w:bCs/>
                <w:sz w:val="24"/>
              </w:rPr>
            </w:pPr>
            <w:r>
              <w:rPr>
                <w:bCs/>
                <w:sz w:val="24"/>
              </w:rPr>
              <w:t>联系电话</w:t>
            </w:r>
          </w:p>
        </w:tc>
        <w:tc>
          <w:tcPr>
            <w:tcW w:w="1843" w:type="dxa"/>
            <w:gridSpan w:val="7"/>
            <w:noWrap w:val="0"/>
            <w:vAlign w:val="center"/>
          </w:tcPr>
          <w:p>
            <w:pPr>
              <w:adjustRightInd w:val="0"/>
              <w:snapToGrid w:val="0"/>
              <w:spacing w:line="300" w:lineRule="auto"/>
              <w:jc w:val="center"/>
              <w:rPr>
                <w:bCs/>
                <w:sz w:val="24"/>
              </w:rPr>
            </w:pPr>
          </w:p>
        </w:tc>
        <w:tc>
          <w:tcPr>
            <w:tcW w:w="1418" w:type="dxa"/>
            <w:gridSpan w:val="6"/>
            <w:noWrap w:val="0"/>
            <w:vAlign w:val="center"/>
          </w:tcPr>
          <w:p>
            <w:pPr>
              <w:adjustRightInd w:val="0"/>
              <w:snapToGrid w:val="0"/>
              <w:spacing w:line="300" w:lineRule="auto"/>
              <w:jc w:val="center"/>
              <w:rPr>
                <w:bCs/>
                <w:sz w:val="24"/>
              </w:rPr>
            </w:pPr>
            <w:r>
              <w:rPr>
                <w:bCs/>
                <w:sz w:val="24"/>
              </w:rPr>
              <w:t>邮箱</w:t>
            </w:r>
          </w:p>
        </w:tc>
        <w:tc>
          <w:tcPr>
            <w:tcW w:w="2017" w:type="dxa"/>
            <w:gridSpan w:val="7"/>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exact"/>
          <w:jc w:val="center"/>
        </w:trPr>
        <w:tc>
          <w:tcPr>
            <w:tcW w:w="1559" w:type="dxa"/>
            <w:gridSpan w:val="3"/>
            <w:noWrap w:val="0"/>
            <w:vAlign w:val="center"/>
          </w:tcPr>
          <w:p>
            <w:pPr>
              <w:adjustRightInd w:val="0"/>
              <w:snapToGrid w:val="0"/>
              <w:spacing w:line="300" w:lineRule="auto"/>
              <w:jc w:val="center"/>
              <w:rPr>
                <w:bCs/>
                <w:sz w:val="24"/>
              </w:rPr>
            </w:pPr>
            <w:r>
              <w:rPr>
                <w:bCs/>
                <w:sz w:val="24"/>
              </w:rPr>
              <w:t>企业类型</w:t>
            </w:r>
          </w:p>
        </w:tc>
        <w:tc>
          <w:tcPr>
            <w:tcW w:w="7934" w:type="dxa"/>
            <w:gridSpan w:val="31"/>
            <w:noWrap w:val="0"/>
            <w:vAlign w:val="center"/>
          </w:tcPr>
          <w:p>
            <w:pPr>
              <w:adjustRightInd w:val="0"/>
              <w:snapToGrid w:val="0"/>
              <w:spacing w:line="300" w:lineRule="auto"/>
              <w:rPr>
                <w:bCs/>
                <w:sz w:val="24"/>
              </w:rPr>
            </w:pPr>
            <w:r>
              <w:rPr>
                <w:bCs/>
                <w:sz w:val="24"/>
              </w:rPr>
              <w:sym w:font="Wingdings 2" w:char="00A3"/>
            </w:r>
            <w:r>
              <w:rPr>
                <w:bCs/>
                <w:sz w:val="24"/>
              </w:rPr>
              <w:t xml:space="preserve">内资    </w:t>
            </w:r>
            <w:r>
              <w:rPr>
                <w:bCs/>
                <w:sz w:val="24"/>
              </w:rPr>
              <w:sym w:font="Wingdings 2" w:char="00A3"/>
            </w:r>
            <w:r>
              <w:rPr>
                <w:bCs/>
                <w:sz w:val="24"/>
              </w:rPr>
              <w:t xml:space="preserve">外资    </w:t>
            </w:r>
            <w:r>
              <w:rPr>
                <w:bCs/>
                <w:sz w:val="24"/>
              </w:rPr>
              <w:sym w:font="Wingdings 2" w:char="00A3"/>
            </w:r>
            <w:r>
              <w:rPr>
                <w:bCs/>
                <w:sz w:val="24"/>
              </w:rPr>
              <w:t xml:space="preserve">港澳台商投资    </w:t>
            </w:r>
            <w:r>
              <w:rPr>
                <w:bCs/>
                <w:sz w:val="24"/>
              </w:rPr>
              <w:sym w:font="Wingdings 2" w:char="00A3"/>
            </w:r>
            <w:r>
              <w:rPr>
                <w:bCs/>
                <w:sz w:val="24"/>
              </w:rPr>
              <w:t>事业单位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1559" w:type="dxa"/>
            <w:gridSpan w:val="3"/>
            <w:noWrap w:val="0"/>
            <w:vAlign w:val="center"/>
          </w:tcPr>
          <w:p>
            <w:pPr>
              <w:adjustRightInd w:val="0"/>
              <w:snapToGrid w:val="0"/>
              <w:spacing w:line="300" w:lineRule="auto"/>
              <w:jc w:val="center"/>
              <w:rPr>
                <w:bCs/>
                <w:sz w:val="24"/>
              </w:rPr>
            </w:pPr>
            <w:r>
              <w:rPr>
                <w:bCs/>
                <w:sz w:val="24"/>
              </w:rPr>
              <w:t>行业类型</w:t>
            </w:r>
          </w:p>
        </w:tc>
        <w:tc>
          <w:tcPr>
            <w:tcW w:w="7934" w:type="dxa"/>
            <w:gridSpan w:val="31"/>
            <w:noWrap w:val="0"/>
            <w:vAlign w:val="center"/>
          </w:tcPr>
          <w:p>
            <w:pPr>
              <w:adjustRightInd w:val="0"/>
              <w:snapToGrid w:val="0"/>
              <w:spacing w:line="300" w:lineRule="auto"/>
              <w:rPr>
                <w:bCs/>
                <w:sz w:val="24"/>
              </w:rPr>
            </w:pPr>
            <w:r>
              <w:rPr>
                <w:bCs/>
                <w:sz w:val="24"/>
              </w:rPr>
              <w:sym w:font="Wingdings 2" w:char="00A3"/>
            </w:r>
            <w:r>
              <w:rPr>
                <w:bCs/>
                <w:sz w:val="24"/>
              </w:rPr>
              <w:t xml:space="preserve">生物药 </w:t>
            </w:r>
            <w:r>
              <w:rPr>
                <w:bCs/>
                <w:sz w:val="24"/>
              </w:rPr>
              <w:sym w:font="Wingdings 2" w:char="00A3"/>
            </w:r>
            <w:r>
              <w:rPr>
                <w:bCs/>
                <w:sz w:val="24"/>
              </w:rPr>
              <w:t xml:space="preserve">化学药 </w:t>
            </w:r>
            <w:r>
              <w:rPr>
                <w:bCs/>
                <w:sz w:val="24"/>
              </w:rPr>
              <w:sym w:font="Wingdings 2" w:char="00A3"/>
            </w:r>
            <w:r>
              <w:rPr>
                <w:bCs/>
                <w:sz w:val="24"/>
              </w:rPr>
              <w:t xml:space="preserve">中成药 </w:t>
            </w:r>
            <w:r>
              <w:rPr>
                <w:bCs/>
                <w:sz w:val="24"/>
              </w:rPr>
              <w:sym w:font="Wingdings 2" w:char="00A3"/>
            </w:r>
            <w:r>
              <w:rPr>
                <w:bCs/>
                <w:sz w:val="24"/>
              </w:rPr>
              <w:t xml:space="preserve">医疗器械 </w:t>
            </w:r>
            <w:r>
              <w:rPr>
                <w:bCs/>
                <w:sz w:val="24"/>
              </w:rPr>
              <w:sym w:font="Wingdings 2" w:char="00A3"/>
            </w:r>
            <w:r>
              <w:rPr>
                <w:bCs/>
                <w:sz w:val="24"/>
              </w:rPr>
              <w:t xml:space="preserve">体外诊断试剂 </w:t>
            </w:r>
            <w:r>
              <w:rPr>
                <w:bCs/>
                <w:sz w:val="24"/>
              </w:rPr>
              <w:sym w:font="Wingdings 2" w:char="00A3"/>
            </w:r>
            <w:r>
              <w:rPr>
                <w:bCs/>
                <w:sz w:val="24"/>
              </w:rPr>
              <w:t xml:space="preserve">特医食品 </w:t>
            </w:r>
            <w:r>
              <w:rPr>
                <w:bCs/>
                <w:sz w:val="24"/>
              </w:rPr>
              <w:sym w:font="Wingdings 2" w:char="00A3"/>
            </w:r>
            <w:r>
              <w:rPr>
                <w:bCs/>
                <w:sz w:val="24"/>
              </w:rPr>
              <w:t>其他（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9" w:hRule="exact"/>
          <w:jc w:val="center"/>
        </w:trPr>
        <w:tc>
          <w:tcPr>
            <w:tcW w:w="1559" w:type="dxa"/>
            <w:gridSpan w:val="3"/>
            <w:noWrap w:val="0"/>
            <w:vAlign w:val="center"/>
          </w:tcPr>
          <w:p>
            <w:pPr>
              <w:adjustRightInd w:val="0"/>
              <w:snapToGrid w:val="0"/>
              <w:spacing w:line="300" w:lineRule="auto"/>
              <w:jc w:val="center"/>
              <w:rPr>
                <w:bCs/>
                <w:sz w:val="24"/>
              </w:rPr>
            </w:pPr>
            <w:r>
              <w:rPr>
                <w:bCs/>
                <w:sz w:val="24"/>
              </w:rPr>
              <w:t>总投资</w:t>
            </w:r>
          </w:p>
        </w:tc>
        <w:tc>
          <w:tcPr>
            <w:tcW w:w="1586" w:type="dxa"/>
            <w:gridSpan w:val="5"/>
            <w:noWrap w:val="0"/>
            <w:vAlign w:val="center"/>
          </w:tcPr>
          <w:p>
            <w:pPr>
              <w:adjustRightInd w:val="0"/>
              <w:snapToGrid w:val="0"/>
              <w:spacing w:line="300" w:lineRule="auto"/>
              <w:rPr>
                <w:bCs/>
                <w:sz w:val="24"/>
              </w:rPr>
            </w:pPr>
          </w:p>
        </w:tc>
        <w:tc>
          <w:tcPr>
            <w:tcW w:w="1714" w:type="dxa"/>
            <w:gridSpan w:val="8"/>
            <w:noWrap w:val="0"/>
            <w:vAlign w:val="center"/>
          </w:tcPr>
          <w:p>
            <w:pPr>
              <w:adjustRightInd w:val="0"/>
              <w:snapToGrid w:val="0"/>
              <w:spacing w:line="300" w:lineRule="auto"/>
              <w:jc w:val="center"/>
              <w:rPr>
                <w:bCs/>
                <w:sz w:val="24"/>
              </w:rPr>
            </w:pPr>
            <w:r>
              <w:rPr>
                <w:bCs/>
                <w:sz w:val="24"/>
              </w:rPr>
              <w:t>固定资产投资</w:t>
            </w:r>
          </w:p>
        </w:tc>
        <w:tc>
          <w:tcPr>
            <w:tcW w:w="1458" w:type="dxa"/>
            <w:gridSpan w:val="6"/>
            <w:noWrap w:val="0"/>
            <w:vAlign w:val="center"/>
          </w:tcPr>
          <w:p>
            <w:pPr>
              <w:adjustRightInd w:val="0"/>
              <w:snapToGrid w:val="0"/>
              <w:spacing w:line="300" w:lineRule="auto"/>
              <w:rPr>
                <w:bCs/>
                <w:sz w:val="24"/>
              </w:rPr>
            </w:pPr>
          </w:p>
        </w:tc>
        <w:tc>
          <w:tcPr>
            <w:tcW w:w="1586" w:type="dxa"/>
            <w:gridSpan w:val="7"/>
            <w:noWrap w:val="0"/>
            <w:vAlign w:val="center"/>
          </w:tcPr>
          <w:p>
            <w:pPr>
              <w:adjustRightInd w:val="0"/>
              <w:snapToGrid w:val="0"/>
              <w:spacing w:line="300" w:lineRule="auto"/>
              <w:jc w:val="center"/>
              <w:rPr>
                <w:bCs/>
                <w:sz w:val="24"/>
              </w:rPr>
            </w:pPr>
            <w:r>
              <w:rPr>
                <w:bCs/>
                <w:sz w:val="24"/>
              </w:rPr>
              <w:t>资金来源</w:t>
            </w:r>
          </w:p>
        </w:tc>
        <w:tc>
          <w:tcPr>
            <w:tcW w:w="1590" w:type="dxa"/>
            <w:gridSpan w:val="5"/>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1559" w:type="dxa"/>
            <w:gridSpan w:val="3"/>
            <w:vMerge w:val="restart"/>
            <w:noWrap w:val="0"/>
            <w:vAlign w:val="center"/>
          </w:tcPr>
          <w:p>
            <w:pPr>
              <w:adjustRightInd w:val="0"/>
              <w:snapToGrid w:val="0"/>
              <w:spacing w:line="300" w:lineRule="auto"/>
              <w:jc w:val="center"/>
              <w:rPr>
                <w:bCs/>
                <w:sz w:val="22"/>
              </w:rPr>
            </w:pPr>
            <w:r>
              <w:rPr>
                <w:bCs/>
                <w:sz w:val="22"/>
              </w:rPr>
              <w:t>股权结构</w:t>
            </w:r>
          </w:p>
        </w:tc>
        <w:tc>
          <w:tcPr>
            <w:tcW w:w="3946" w:type="dxa"/>
            <w:gridSpan w:val="16"/>
            <w:noWrap w:val="0"/>
            <w:vAlign w:val="center"/>
          </w:tcPr>
          <w:p>
            <w:pPr>
              <w:adjustRightInd w:val="0"/>
              <w:snapToGrid w:val="0"/>
              <w:spacing w:line="300" w:lineRule="auto"/>
              <w:jc w:val="center"/>
              <w:rPr>
                <w:bCs/>
                <w:sz w:val="24"/>
              </w:rPr>
            </w:pPr>
            <w:r>
              <w:rPr>
                <w:bCs/>
                <w:sz w:val="24"/>
              </w:rPr>
              <w:t>主要股东名称</w:t>
            </w:r>
          </w:p>
        </w:tc>
        <w:tc>
          <w:tcPr>
            <w:tcW w:w="3988" w:type="dxa"/>
            <w:gridSpan w:val="15"/>
            <w:noWrap w:val="0"/>
            <w:vAlign w:val="center"/>
          </w:tcPr>
          <w:p>
            <w:pPr>
              <w:adjustRightInd w:val="0"/>
              <w:snapToGrid w:val="0"/>
              <w:spacing w:line="300" w:lineRule="auto"/>
              <w:jc w:val="center"/>
              <w:rPr>
                <w:bCs/>
                <w:sz w:val="24"/>
              </w:rPr>
            </w:pPr>
            <w:r>
              <w:rPr>
                <w:bCs/>
                <w:sz w:val="24"/>
              </w:rPr>
              <w:t>股权占比（%）</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1559" w:type="dxa"/>
            <w:gridSpan w:val="3"/>
            <w:vMerge w:val="continue"/>
            <w:noWrap w:val="0"/>
            <w:vAlign w:val="center"/>
          </w:tcPr>
          <w:p>
            <w:pPr>
              <w:adjustRightInd w:val="0"/>
              <w:snapToGrid w:val="0"/>
              <w:spacing w:line="300" w:lineRule="auto"/>
              <w:jc w:val="center"/>
              <w:rPr>
                <w:bCs/>
                <w:sz w:val="24"/>
              </w:rPr>
            </w:pPr>
          </w:p>
        </w:tc>
        <w:tc>
          <w:tcPr>
            <w:tcW w:w="3946" w:type="dxa"/>
            <w:gridSpan w:val="16"/>
            <w:noWrap w:val="0"/>
            <w:vAlign w:val="center"/>
          </w:tcPr>
          <w:p>
            <w:pPr>
              <w:adjustRightInd w:val="0"/>
              <w:snapToGrid w:val="0"/>
              <w:spacing w:line="300" w:lineRule="auto"/>
              <w:jc w:val="center"/>
              <w:rPr>
                <w:bCs/>
                <w:sz w:val="24"/>
              </w:rPr>
            </w:pPr>
          </w:p>
        </w:tc>
        <w:tc>
          <w:tcPr>
            <w:tcW w:w="3988" w:type="dxa"/>
            <w:gridSpan w:val="15"/>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1559" w:type="dxa"/>
            <w:gridSpan w:val="3"/>
            <w:vMerge w:val="continue"/>
            <w:noWrap w:val="0"/>
            <w:vAlign w:val="center"/>
          </w:tcPr>
          <w:p>
            <w:pPr>
              <w:adjustRightInd w:val="0"/>
              <w:snapToGrid w:val="0"/>
              <w:spacing w:line="300" w:lineRule="auto"/>
              <w:jc w:val="center"/>
              <w:rPr>
                <w:bCs/>
                <w:sz w:val="24"/>
              </w:rPr>
            </w:pPr>
          </w:p>
        </w:tc>
        <w:tc>
          <w:tcPr>
            <w:tcW w:w="3946" w:type="dxa"/>
            <w:gridSpan w:val="16"/>
            <w:noWrap w:val="0"/>
            <w:vAlign w:val="center"/>
          </w:tcPr>
          <w:p>
            <w:pPr>
              <w:adjustRightInd w:val="0"/>
              <w:snapToGrid w:val="0"/>
              <w:spacing w:line="300" w:lineRule="auto"/>
              <w:jc w:val="center"/>
              <w:rPr>
                <w:bCs/>
                <w:sz w:val="24"/>
              </w:rPr>
            </w:pPr>
          </w:p>
        </w:tc>
        <w:tc>
          <w:tcPr>
            <w:tcW w:w="3988" w:type="dxa"/>
            <w:gridSpan w:val="15"/>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1559" w:type="dxa"/>
            <w:gridSpan w:val="3"/>
            <w:vMerge w:val="continue"/>
            <w:noWrap w:val="0"/>
            <w:vAlign w:val="center"/>
          </w:tcPr>
          <w:p>
            <w:pPr>
              <w:adjustRightInd w:val="0"/>
              <w:snapToGrid w:val="0"/>
              <w:spacing w:line="300" w:lineRule="auto"/>
              <w:jc w:val="center"/>
              <w:rPr>
                <w:bCs/>
                <w:sz w:val="24"/>
              </w:rPr>
            </w:pPr>
          </w:p>
        </w:tc>
        <w:tc>
          <w:tcPr>
            <w:tcW w:w="3946" w:type="dxa"/>
            <w:gridSpan w:val="16"/>
            <w:noWrap w:val="0"/>
            <w:vAlign w:val="center"/>
          </w:tcPr>
          <w:p>
            <w:pPr>
              <w:adjustRightInd w:val="0"/>
              <w:snapToGrid w:val="0"/>
              <w:spacing w:line="300" w:lineRule="auto"/>
              <w:jc w:val="center"/>
              <w:rPr>
                <w:bCs/>
                <w:sz w:val="24"/>
              </w:rPr>
            </w:pPr>
          </w:p>
        </w:tc>
        <w:tc>
          <w:tcPr>
            <w:tcW w:w="3988" w:type="dxa"/>
            <w:gridSpan w:val="15"/>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exact"/>
          <w:jc w:val="center"/>
        </w:trPr>
        <w:tc>
          <w:tcPr>
            <w:tcW w:w="1559" w:type="dxa"/>
            <w:gridSpan w:val="3"/>
            <w:noWrap w:val="0"/>
            <w:vAlign w:val="center"/>
          </w:tcPr>
          <w:p>
            <w:pPr>
              <w:adjustRightInd w:val="0"/>
              <w:snapToGrid w:val="0"/>
              <w:spacing w:line="300" w:lineRule="auto"/>
              <w:jc w:val="center"/>
              <w:rPr>
                <w:bCs/>
                <w:sz w:val="24"/>
              </w:rPr>
            </w:pPr>
            <w:r>
              <w:rPr>
                <w:bCs/>
                <w:sz w:val="24"/>
              </w:rPr>
              <w:t>技术来源</w:t>
            </w:r>
          </w:p>
        </w:tc>
        <w:tc>
          <w:tcPr>
            <w:tcW w:w="7934" w:type="dxa"/>
            <w:gridSpan w:val="31"/>
            <w:noWrap w:val="0"/>
            <w:vAlign w:val="center"/>
          </w:tcPr>
          <w:p>
            <w:pPr>
              <w:adjustRightInd w:val="0"/>
              <w:snapToGrid w:val="0"/>
              <w:spacing w:line="300" w:lineRule="auto"/>
              <w:rPr>
                <w:bCs/>
                <w:sz w:val="24"/>
              </w:rPr>
            </w:pPr>
            <w:r>
              <w:rPr>
                <w:bCs/>
                <w:sz w:val="24"/>
              </w:rPr>
              <w:sym w:font="Wingdings 2" w:char="00A3"/>
            </w:r>
            <w:r>
              <w:rPr>
                <w:bCs/>
                <w:sz w:val="24"/>
              </w:rPr>
              <w:t xml:space="preserve">自有技术     </w:t>
            </w:r>
            <w:r>
              <w:rPr>
                <w:bCs/>
                <w:sz w:val="24"/>
              </w:rPr>
              <w:sym w:font="Wingdings 2" w:char="00A3"/>
            </w:r>
            <w:r>
              <w:rPr>
                <w:bCs/>
                <w:sz w:val="24"/>
              </w:rPr>
              <w:t xml:space="preserve"> 转让技术     </w:t>
            </w:r>
            <w:r>
              <w:rPr>
                <w:bCs/>
                <w:sz w:val="24"/>
              </w:rPr>
              <w:sym w:font="Wingdings 2" w:char="00A3"/>
            </w:r>
            <w:r>
              <w:rPr>
                <w:bCs/>
                <w:sz w:val="24"/>
              </w:rPr>
              <w:t>其他（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1559" w:type="dxa"/>
            <w:gridSpan w:val="3"/>
            <w:noWrap w:val="0"/>
            <w:vAlign w:val="center"/>
          </w:tcPr>
          <w:p>
            <w:pPr>
              <w:adjustRightInd w:val="0"/>
              <w:snapToGrid w:val="0"/>
              <w:spacing w:line="300" w:lineRule="auto"/>
              <w:jc w:val="center"/>
              <w:rPr>
                <w:bCs/>
                <w:sz w:val="24"/>
              </w:rPr>
            </w:pPr>
            <w:r>
              <w:rPr>
                <w:bCs/>
                <w:sz w:val="24"/>
              </w:rPr>
              <w:t>项目阶段</w:t>
            </w:r>
          </w:p>
        </w:tc>
        <w:tc>
          <w:tcPr>
            <w:tcW w:w="7934" w:type="dxa"/>
            <w:gridSpan w:val="31"/>
            <w:noWrap w:val="0"/>
            <w:vAlign w:val="center"/>
          </w:tcPr>
          <w:p>
            <w:pPr>
              <w:adjustRightInd w:val="0"/>
              <w:snapToGrid w:val="0"/>
              <w:spacing w:line="300" w:lineRule="auto"/>
              <w:rPr>
                <w:bCs/>
                <w:sz w:val="24"/>
              </w:rPr>
            </w:pPr>
            <w:r>
              <w:rPr>
                <w:bCs/>
                <w:sz w:val="24"/>
              </w:rPr>
              <w:sym w:font="Wingdings 2" w:char="00A3"/>
            </w:r>
            <w:r>
              <w:rPr>
                <w:bCs/>
                <w:sz w:val="24"/>
              </w:rPr>
              <w:t xml:space="preserve">研发阶段     </w:t>
            </w:r>
            <w:r>
              <w:rPr>
                <w:bCs/>
                <w:sz w:val="24"/>
              </w:rPr>
              <w:sym w:font="Wingdings 2" w:char="00A3"/>
            </w:r>
            <w:r>
              <w:rPr>
                <w:bCs/>
                <w:sz w:val="24"/>
              </w:rPr>
              <w:t xml:space="preserve">中试阶段    </w:t>
            </w:r>
            <w:r>
              <w:rPr>
                <w:bCs/>
                <w:sz w:val="24"/>
              </w:rPr>
              <w:sym w:font="Wingdings 2" w:char="00A3"/>
            </w:r>
            <w:r>
              <w:rPr>
                <w:bCs/>
                <w:sz w:val="24"/>
              </w:rPr>
              <w:t xml:space="preserve">放大生产阶段    </w:t>
            </w:r>
            <w:r>
              <w:rPr>
                <w:bCs/>
                <w:sz w:val="24"/>
              </w:rPr>
              <w:sym w:font="Wingdings 2" w:char="00A3"/>
            </w:r>
            <w:r>
              <w:rPr>
                <w:bCs/>
                <w:sz w:val="24"/>
              </w:rP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9" w:hRule="exact"/>
          <w:jc w:val="center"/>
        </w:trPr>
        <w:tc>
          <w:tcPr>
            <w:tcW w:w="1559" w:type="dxa"/>
            <w:gridSpan w:val="3"/>
            <w:tcBorders>
              <w:right w:val="single" w:color="auto" w:sz="4" w:space="0"/>
            </w:tcBorders>
            <w:noWrap w:val="0"/>
            <w:vAlign w:val="center"/>
          </w:tcPr>
          <w:p>
            <w:pPr>
              <w:adjustRightInd w:val="0"/>
              <w:snapToGrid w:val="0"/>
              <w:spacing w:line="300" w:lineRule="auto"/>
              <w:jc w:val="center"/>
              <w:rPr>
                <w:bCs/>
                <w:sz w:val="24"/>
              </w:rPr>
            </w:pPr>
            <w:r>
              <w:rPr>
                <w:bCs/>
                <w:sz w:val="24"/>
              </w:rPr>
              <w:t>服务需求</w:t>
            </w:r>
          </w:p>
        </w:tc>
        <w:tc>
          <w:tcPr>
            <w:tcW w:w="7934" w:type="dxa"/>
            <w:gridSpan w:val="31"/>
            <w:tcBorders>
              <w:left w:val="single" w:color="auto" w:sz="4" w:space="0"/>
            </w:tcBorders>
            <w:noWrap w:val="0"/>
            <w:vAlign w:val="center"/>
          </w:tcPr>
          <w:p>
            <w:pPr>
              <w:adjustRightInd w:val="0"/>
              <w:snapToGrid w:val="0"/>
              <w:spacing w:line="300" w:lineRule="auto"/>
              <w:rPr>
                <w:bCs/>
                <w:sz w:val="24"/>
              </w:rPr>
            </w:pPr>
            <w:r>
              <w:rPr>
                <w:bCs/>
                <w:sz w:val="24"/>
              </w:rPr>
              <w:sym w:font="Wingdings 2" w:char="00A3"/>
            </w:r>
            <w:r>
              <w:rPr>
                <w:bCs/>
                <w:sz w:val="24"/>
              </w:rPr>
              <w:t xml:space="preserve">公共服务平台   </w:t>
            </w:r>
            <w:r>
              <w:rPr>
                <w:bCs/>
                <w:sz w:val="24"/>
              </w:rPr>
              <w:sym w:font="Wingdings 2" w:char="00A3"/>
            </w:r>
            <w:r>
              <w:rPr>
                <w:bCs/>
                <w:sz w:val="24"/>
              </w:rPr>
              <w:t xml:space="preserve">保税仓储  </w:t>
            </w:r>
            <w:r>
              <w:rPr>
                <w:bCs/>
                <w:sz w:val="24"/>
              </w:rPr>
              <w:sym w:font="Wingdings 2" w:char="00A3"/>
            </w:r>
            <w:r>
              <w:rPr>
                <w:bCs/>
                <w:sz w:val="24"/>
              </w:rPr>
              <w:t>申请投资基金</w:t>
            </w:r>
          </w:p>
          <w:p>
            <w:pPr>
              <w:adjustRightInd w:val="0"/>
              <w:snapToGrid w:val="0"/>
              <w:spacing w:line="300" w:lineRule="auto"/>
              <w:rPr>
                <w:bCs/>
                <w:sz w:val="24"/>
              </w:rPr>
            </w:pPr>
            <w:r>
              <w:rPr>
                <w:bCs/>
                <w:sz w:val="24"/>
              </w:rPr>
              <w:sym w:font="Wingdings 2" w:char="00A3"/>
            </w:r>
            <w:r>
              <w:rPr>
                <w:bCs/>
                <w:sz w:val="24"/>
              </w:rPr>
              <w:t xml:space="preserve">注册申报指导   </w:t>
            </w:r>
            <w:r>
              <w:rPr>
                <w:bCs/>
                <w:sz w:val="24"/>
              </w:rPr>
              <w:sym w:font="Wingdings 2" w:char="00A3"/>
            </w:r>
            <w:r>
              <w:rPr>
                <w:bCs/>
                <w:sz w:val="24"/>
              </w:rPr>
              <w:t>高企、国家和省人才计划、花果山英才计划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1559" w:type="dxa"/>
            <w:gridSpan w:val="3"/>
            <w:tcBorders>
              <w:right w:val="single" w:color="auto" w:sz="4" w:space="0"/>
            </w:tcBorders>
            <w:noWrap w:val="0"/>
            <w:vAlign w:val="center"/>
          </w:tcPr>
          <w:p>
            <w:pPr>
              <w:adjustRightInd w:val="0"/>
              <w:snapToGrid w:val="0"/>
              <w:jc w:val="center"/>
              <w:rPr>
                <w:bCs/>
                <w:sz w:val="24"/>
              </w:rPr>
            </w:pPr>
            <w:r>
              <w:rPr>
                <w:bCs/>
                <w:sz w:val="24"/>
              </w:rPr>
              <w:t>申请入驻</w:t>
            </w:r>
          </w:p>
          <w:p>
            <w:pPr>
              <w:adjustRightInd w:val="0"/>
              <w:snapToGrid w:val="0"/>
              <w:jc w:val="center"/>
              <w:rPr>
                <w:bCs/>
                <w:sz w:val="24"/>
              </w:rPr>
            </w:pPr>
            <w:r>
              <w:rPr>
                <w:bCs/>
                <w:sz w:val="24"/>
              </w:rPr>
              <w:t>区域</w:t>
            </w:r>
          </w:p>
        </w:tc>
        <w:tc>
          <w:tcPr>
            <w:tcW w:w="7934" w:type="dxa"/>
            <w:gridSpan w:val="31"/>
            <w:tcBorders>
              <w:left w:val="single" w:color="auto" w:sz="4" w:space="0"/>
            </w:tcBorders>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1559" w:type="dxa"/>
            <w:gridSpan w:val="3"/>
            <w:vMerge w:val="restart"/>
            <w:tcBorders>
              <w:right w:val="single" w:color="auto" w:sz="4" w:space="0"/>
            </w:tcBorders>
            <w:noWrap w:val="0"/>
            <w:vAlign w:val="center"/>
          </w:tcPr>
          <w:p>
            <w:pPr>
              <w:adjustRightInd w:val="0"/>
              <w:snapToGrid w:val="0"/>
              <w:jc w:val="center"/>
              <w:rPr>
                <w:bCs/>
                <w:sz w:val="24"/>
              </w:rPr>
            </w:pPr>
            <w:r>
              <w:rPr>
                <w:bCs/>
                <w:sz w:val="24"/>
              </w:rPr>
              <w:t>申请场地面积（㎡）</w:t>
            </w:r>
          </w:p>
        </w:tc>
        <w:tc>
          <w:tcPr>
            <w:tcW w:w="1586" w:type="dxa"/>
            <w:gridSpan w:val="5"/>
            <w:tcBorders>
              <w:left w:val="single" w:color="auto" w:sz="4" w:space="0"/>
            </w:tcBorders>
            <w:noWrap w:val="0"/>
            <w:vAlign w:val="center"/>
          </w:tcPr>
          <w:p>
            <w:pPr>
              <w:adjustRightInd w:val="0"/>
              <w:snapToGrid w:val="0"/>
              <w:spacing w:line="300" w:lineRule="auto"/>
              <w:jc w:val="center"/>
              <w:rPr>
                <w:bCs/>
                <w:sz w:val="24"/>
              </w:rPr>
            </w:pPr>
            <w:r>
              <w:rPr>
                <w:bCs/>
                <w:sz w:val="24"/>
              </w:rPr>
              <w:t>合计</w:t>
            </w:r>
          </w:p>
        </w:tc>
        <w:tc>
          <w:tcPr>
            <w:tcW w:w="1714" w:type="dxa"/>
            <w:gridSpan w:val="8"/>
            <w:tcBorders>
              <w:left w:val="single" w:color="auto" w:sz="4" w:space="0"/>
            </w:tcBorders>
            <w:noWrap w:val="0"/>
            <w:vAlign w:val="center"/>
          </w:tcPr>
          <w:p>
            <w:pPr>
              <w:adjustRightInd w:val="0"/>
              <w:snapToGrid w:val="0"/>
              <w:spacing w:line="300" w:lineRule="auto"/>
              <w:jc w:val="center"/>
              <w:rPr>
                <w:bCs/>
                <w:sz w:val="24"/>
              </w:rPr>
            </w:pPr>
            <w:r>
              <w:rPr>
                <w:bCs/>
                <w:sz w:val="24"/>
              </w:rPr>
              <w:t>办公场地</w:t>
            </w:r>
          </w:p>
        </w:tc>
        <w:tc>
          <w:tcPr>
            <w:tcW w:w="1458" w:type="dxa"/>
            <w:gridSpan w:val="6"/>
            <w:tcBorders>
              <w:left w:val="single" w:color="auto" w:sz="4" w:space="0"/>
            </w:tcBorders>
            <w:noWrap w:val="0"/>
            <w:vAlign w:val="center"/>
          </w:tcPr>
          <w:p>
            <w:pPr>
              <w:adjustRightInd w:val="0"/>
              <w:snapToGrid w:val="0"/>
              <w:spacing w:line="300" w:lineRule="auto"/>
              <w:jc w:val="center"/>
              <w:rPr>
                <w:bCs/>
                <w:sz w:val="24"/>
              </w:rPr>
            </w:pPr>
            <w:r>
              <w:rPr>
                <w:bCs/>
                <w:sz w:val="24"/>
              </w:rPr>
              <w:t>研发场地</w:t>
            </w:r>
          </w:p>
        </w:tc>
        <w:tc>
          <w:tcPr>
            <w:tcW w:w="1586" w:type="dxa"/>
            <w:gridSpan w:val="7"/>
            <w:tcBorders>
              <w:left w:val="single" w:color="auto" w:sz="4" w:space="0"/>
            </w:tcBorders>
            <w:noWrap w:val="0"/>
            <w:vAlign w:val="center"/>
          </w:tcPr>
          <w:p>
            <w:pPr>
              <w:adjustRightInd w:val="0"/>
              <w:snapToGrid w:val="0"/>
              <w:spacing w:line="300" w:lineRule="auto"/>
              <w:jc w:val="center"/>
              <w:rPr>
                <w:bCs/>
                <w:sz w:val="24"/>
              </w:rPr>
            </w:pPr>
            <w:r>
              <w:rPr>
                <w:bCs/>
                <w:sz w:val="24"/>
              </w:rPr>
              <w:t>生产场地</w:t>
            </w:r>
          </w:p>
        </w:tc>
        <w:tc>
          <w:tcPr>
            <w:tcW w:w="1590" w:type="dxa"/>
            <w:gridSpan w:val="5"/>
            <w:tcBorders>
              <w:left w:val="single" w:color="auto" w:sz="4" w:space="0"/>
            </w:tcBorders>
            <w:noWrap w:val="0"/>
            <w:vAlign w:val="center"/>
          </w:tcPr>
          <w:p>
            <w:pPr>
              <w:adjustRightInd w:val="0"/>
              <w:snapToGrid w:val="0"/>
              <w:spacing w:line="300" w:lineRule="auto"/>
              <w:jc w:val="center"/>
              <w:rPr>
                <w:bCs/>
                <w:sz w:val="24"/>
              </w:rPr>
            </w:pPr>
            <w:r>
              <w:rPr>
                <w:bCs/>
                <w:sz w:val="24"/>
              </w:rP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1559" w:type="dxa"/>
            <w:gridSpan w:val="3"/>
            <w:vMerge w:val="continue"/>
            <w:tcBorders>
              <w:right w:val="single" w:color="auto" w:sz="4" w:space="0"/>
            </w:tcBorders>
            <w:noWrap w:val="0"/>
            <w:vAlign w:val="center"/>
          </w:tcPr>
          <w:p>
            <w:pPr>
              <w:adjustRightInd w:val="0"/>
              <w:snapToGrid w:val="0"/>
              <w:spacing w:line="300" w:lineRule="auto"/>
              <w:rPr>
                <w:bCs/>
                <w:sz w:val="24"/>
              </w:rPr>
            </w:pPr>
          </w:p>
        </w:tc>
        <w:tc>
          <w:tcPr>
            <w:tcW w:w="1586" w:type="dxa"/>
            <w:gridSpan w:val="5"/>
            <w:tcBorders>
              <w:left w:val="single" w:color="auto" w:sz="4" w:space="0"/>
            </w:tcBorders>
            <w:noWrap w:val="0"/>
            <w:vAlign w:val="center"/>
          </w:tcPr>
          <w:p>
            <w:pPr>
              <w:adjustRightInd w:val="0"/>
              <w:snapToGrid w:val="0"/>
              <w:spacing w:line="300" w:lineRule="auto"/>
              <w:jc w:val="center"/>
              <w:rPr>
                <w:bCs/>
                <w:sz w:val="24"/>
              </w:rPr>
            </w:pPr>
          </w:p>
        </w:tc>
        <w:tc>
          <w:tcPr>
            <w:tcW w:w="1714" w:type="dxa"/>
            <w:gridSpan w:val="8"/>
            <w:tcBorders>
              <w:left w:val="single" w:color="auto" w:sz="4" w:space="0"/>
            </w:tcBorders>
            <w:noWrap w:val="0"/>
            <w:vAlign w:val="center"/>
          </w:tcPr>
          <w:p>
            <w:pPr>
              <w:adjustRightInd w:val="0"/>
              <w:snapToGrid w:val="0"/>
              <w:spacing w:line="300" w:lineRule="auto"/>
              <w:jc w:val="center"/>
              <w:rPr>
                <w:bCs/>
                <w:sz w:val="24"/>
              </w:rPr>
            </w:pPr>
          </w:p>
        </w:tc>
        <w:tc>
          <w:tcPr>
            <w:tcW w:w="1458" w:type="dxa"/>
            <w:gridSpan w:val="6"/>
            <w:tcBorders>
              <w:left w:val="single" w:color="auto" w:sz="4" w:space="0"/>
            </w:tcBorders>
            <w:noWrap w:val="0"/>
            <w:vAlign w:val="center"/>
          </w:tcPr>
          <w:p>
            <w:pPr>
              <w:adjustRightInd w:val="0"/>
              <w:snapToGrid w:val="0"/>
              <w:spacing w:line="300" w:lineRule="auto"/>
              <w:jc w:val="center"/>
              <w:rPr>
                <w:bCs/>
                <w:sz w:val="24"/>
              </w:rPr>
            </w:pPr>
          </w:p>
        </w:tc>
        <w:tc>
          <w:tcPr>
            <w:tcW w:w="1586" w:type="dxa"/>
            <w:gridSpan w:val="7"/>
            <w:tcBorders>
              <w:left w:val="single" w:color="auto" w:sz="4" w:space="0"/>
            </w:tcBorders>
            <w:noWrap w:val="0"/>
            <w:vAlign w:val="center"/>
          </w:tcPr>
          <w:p>
            <w:pPr>
              <w:adjustRightInd w:val="0"/>
              <w:snapToGrid w:val="0"/>
              <w:spacing w:line="300" w:lineRule="auto"/>
              <w:jc w:val="center"/>
              <w:rPr>
                <w:bCs/>
                <w:sz w:val="24"/>
              </w:rPr>
            </w:pPr>
          </w:p>
        </w:tc>
        <w:tc>
          <w:tcPr>
            <w:tcW w:w="1590" w:type="dxa"/>
            <w:gridSpan w:val="5"/>
            <w:tcBorders>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1" w:hRule="exact"/>
          <w:jc w:val="center"/>
        </w:trPr>
        <w:tc>
          <w:tcPr>
            <w:tcW w:w="1559" w:type="dxa"/>
            <w:gridSpan w:val="3"/>
            <w:vMerge w:val="restart"/>
            <w:tcBorders>
              <w:right w:val="single" w:color="auto" w:sz="4" w:space="0"/>
            </w:tcBorders>
            <w:noWrap w:val="0"/>
            <w:vAlign w:val="center"/>
          </w:tcPr>
          <w:p>
            <w:pPr>
              <w:adjustRightInd w:val="0"/>
              <w:snapToGrid w:val="0"/>
              <w:spacing w:line="300" w:lineRule="auto"/>
              <w:jc w:val="center"/>
              <w:rPr>
                <w:bCs/>
                <w:sz w:val="24"/>
              </w:rPr>
            </w:pPr>
            <w:r>
              <w:rPr>
                <w:bCs/>
                <w:sz w:val="24"/>
              </w:rPr>
              <w:t>人员配置</w:t>
            </w:r>
          </w:p>
        </w:tc>
        <w:tc>
          <w:tcPr>
            <w:tcW w:w="1586" w:type="dxa"/>
            <w:gridSpan w:val="5"/>
            <w:tcBorders>
              <w:left w:val="single" w:color="auto" w:sz="4" w:space="0"/>
            </w:tcBorders>
            <w:noWrap w:val="0"/>
            <w:vAlign w:val="center"/>
          </w:tcPr>
          <w:p>
            <w:pPr>
              <w:adjustRightInd w:val="0"/>
              <w:snapToGrid w:val="0"/>
              <w:spacing w:line="300" w:lineRule="auto"/>
              <w:jc w:val="center"/>
              <w:rPr>
                <w:bCs/>
                <w:sz w:val="24"/>
              </w:rPr>
            </w:pPr>
            <w:r>
              <w:rPr>
                <w:bCs/>
                <w:sz w:val="24"/>
              </w:rPr>
              <w:t>总人数</w:t>
            </w:r>
          </w:p>
        </w:tc>
        <w:tc>
          <w:tcPr>
            <w:tcW w:w="1714" w:type="dxa"/>
            <w:gridSpan w:val="8"/>
            <w:tcBorders>
              <w:left w:val="single" w:color="auto" w:sz="4" w:space="0"/>
            </w:tcBorders>
            <w:noWrap w:val="0"/>
            <w:vAlign w:val="center"/>
          </w:tcPr>
          <w:p>
            <w:pPr>
              <w:adjustRightInd w:val="0"/>
              <w:snapToGrid w:val="0"/>
              <w:spacing w:line="300" w:lineRule="auto"/>
              <w:jc w:val="center"/>
              <w:rPr>
                <w:bCs/>
                <w:sz w:val="24"/>
              </w:rPr>
            </w:pPr>
            <w:r>
              <w:rPr>
                <w:bCs/>
                <w:sz w:val="24"/>
              </w:rPr>
              <w:t>管理人员</w:t>
            </w:r>
          </w:p>
        </w:tc>
        <w:tc>
          <w:tcPr>
            <w:tcW w:w="1458" w:type="dxa"/>
            <w:gridSpan w:val="6"/>
            <w:tcBorders>
              <w:left w:val="single" w:color="auto" w:sz="4" w:space="0"/>
            </w:tcBorders>
            <w:noWrap w:val="0"/>
            <w:vAlign w:val="center"/>
          </w:tcPr>
          <w:p>
            <w:pPr>
              <w:adjustRightInd w:val="0"/>
              <w:snapToGrid w:val="0"/>
              <w:spacing w:line="300" w:lineRule="auto"/>
              <w:jc w:val="center"/>
              <w:rPr>
                <w:bCs/>
                <w:sz w:val="24"/>
              </w:rPr>
            </w:pPr>
            <w:r>
              <w:rPr>
                <w:bCs/>
                <w:sz w:val="24"/>
              </w:rPr>
              <w:t>研发人员</w:t>
            </w:r>
          </w:p>
        </w:tc>
        <w:tc>
          <w:tcPr>
            <w:tcW w:w="1586" w:type="dxa"/>
            <w:gridSpan w:val="7"/>
            <w:tcBorders>
              <w:left w:val="single" w:color="auto" w:sz="4" w:space="0"/>
            </w:tcBorders>
            <w:noWrap w:val="0"/>
            <w:vAlign w:val="center"/>
          </w:tcPr>
          <w:p>
            <w:pPr>
              <w:adjustRightInd w:val="0"/>
              <w:snapToGrid w:val="0"/>
              <w:spacing w:line="300" w:lineRule="auto"/>
              <w:jc w:val="center"/>
              <w:rPr>
                <w:bCs/>
                <w:sz w:val="24"/>
              </w:rPr>
            </w:pPr>
            <w:r>
              <w:rPr>
                <w:bCs/>
                <w:sz w:val="24"/>
              </w:rPr>
              <w:t>生产人员</w:t>
            </w:r>
          </w:p>
        </w:tc>
        <w:tc>
          <w:tcPr>
            <w:tcW w:w="1590" w:type="dxa"/>
            <w:gridSpan w:val="5"/>
            <w:tcBorders>
              <w:left w:val="single" w:color="auto" w:sz="4" w:space="0"/>
            </w:tcBorders>
            <w:noWrap w:val="0"/>
            <w:vAlign w:val="center"/>
          </w:tcPr>
          <w:p>
            <w:pPr>
              <w:adjustRightInd w:val="0"/>
              <w:snapToGrid w:val="0"/>
              <w:spacing w:line="300" w:lineRule="auto"/>
              <w:jc w:val="center"/>
              <w:rPr>
                <w:bCs/>
                <w:sz w:val="24"/>
              </w:rPr>
            </w:pPr>
            <w:r>
              <w:rPr>
                <w:bCs/>
                <w:sz w:val="24"/>
              </w:rP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1559" w:type="dxa"/>
            <w:gridSpan w:val="3"/>
            <w:vMerge w:val="continue"/>
            <w:tcBorders>
              <w:right w:val="single" w:color="auto" w:sz="4" w:space="0"/>
            </w:tcBorders>
            <w:noWrap w:val="0"/>
            <w:vAlign w:val="center"/>
          </w:tcPr>
          <w:p>
            <w:pPr>
              <w:adjustRightInd w:val="0"/>
              <w:snapToGrid w:val="0"/>
              <w:spacing w:line="300" w:lineRule="auto"/>
              <w:rPr>
                <w:bCs/>
                <w:sz w:val="24"/>
              </w:rPr>
            </w:pPr>
          </w:p>
        </w:tc>
        <w:tc>
          <w:tcPr>
            <w:tcW w:w="1586" w:type="dxa"/>
            <w:gridSpan w:val="5"/>
            <w:tcBorders>
              <w:left w:val="single" w:color="auto" w:sz="4" w:space="0"/>
            </w:tcBorders>
            <w:noWrap w:val="0"/>
            <w:vAlign w:val="center"/>
          </w:tcPr>
          <w:p>
            <w:pPr>
              <w:adjustRightInd w:val="0"/>
              <w:snapToGrid w:val="0"/>
              <w:spacing w:line="300" w:lineRule="auto"/>
              <w:rPr>
                <w:bCs/>
                <w:sz w:val="24"/>
              </w:rPr>
            </w:pPr>
          </w:p>
        </w:tc>
        <w:tc>
          <w:tcPr>
            <w:tcW w:w="1714" w:type="dxa"/>
            <w:gridSpan w:val="8"/>
            <w:tcBorders>
              <w:left w:val="single" w:color="auto" w:sz="4" w:space="0"/>
            </w:tcBorders>
            <w:noWrap w:val="0"/>
            <w:vAlign w:val="center"/>
          </w:tcPr>
          <w:p>
            <w:pPr>
              <w:adjustRightInd w:val="0"/>
              <w:snapToGrid w:val="0"/>
              <w:spacing w:line="300" w:lineRule="auto"/>
              <w:rPr>
                <w:bCs/>
                <w:sz w:val="24"/>
              </w:rPr>
            </w:pPr>
          </w:p>
        </w:tc>
        <w:tc>
          <w:tcPr>
            <w:tcW w:w="1458" w:type="dxa"/>
            <w:gridSpan w:val="6"/>
            <w:tcBorders>
              <w:left w:val="single" w:color="auto" w:sz="4" w:space="0"/>
            </w:tcBorders>
            <w:noWrap w:val="0"/>
            <w:vAlign w:val="center"/>
          </w:tcPr>
          <w:p>
            <w:pPr>
              <w:adjustRightInd w:val="0"/>
              <w:snapToGrid w:val="0"/>
              <w:spacing w:line="300" w:lineRule="auto"/>
              <w:rPr>
                <w:bCs/>
                <w:sz w:val="24"/>
              </w:rPr>
            </w:pPr>
          </w:p>
        </w:tc>
        <w:tc>
          <w:tcPr>
            <w:tcW w:w="1586" w:type="dxa"/>
            <w:gridSpan w:val="7"/>
            <w:tcBorders>
              <w:left w:val="single" w:color="auto" w:sz="4" w:space="0"/>
            </w:tcBorders>
            <w:noWrap w:val="0"/>
            <w:vAlign w:val="center"/>
          </w:tcPr>
          <w:p>
            <w:pPr>
              <w:adjustRightInd w:val="0"/>
              <w:snapToGrid w:val="0"/>
              <w:spacing w:line="300" w:lineRule="auto"/>
              <w:rPr>
                <w:bCs/>
                <w:sz w:val="24"/>
              </w:rPr>
            </w:pPr>
          </w:p>
        </w:tc>
        <w:tc>
          <w:tcPr>
            <w:tcW w:w="1590" w:type="dxa"/>
            <w:gridSpan w:val="5"/>
            <w:tcBorders>
              <w:left w:val="single" w:color="auto" w:sz="4" w:space="0"/>
            </w:tcBorders>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559" w:type="dxa"/>
            <w:gridSpan w:val="3"/>
            <w:vMerge w:val="restart"/>
            <w:noWrap w:val="0"/>
            <w:vAlign w:val="center"/>
          </w:tcPr>
          <w:p>
            <w:pPr>
              <w:adjustRightInd w:val="0"/>
              <w:snapToGrid w:val="0"/>
              <w:jc w:val="center"/>
              <w:rPr>
                <w:bCs/>
                <w:sz w:val="24"/>
              </w:rPr>
            </w:pPr>
            <w:r>
              <w:rPr>
                <w:bCs/>
                <w:sz w:val="24"/>
              </w:rPr>
              <w:t>项目建设</w:t>
            </w:r>
          </w:p>
          <w:p>
            <w:pPr>
              <w:adjustRightInd w:val="0"/>
              <w:snapToGrid w:val="0"/>
              <w:jc w:val="center"/>
              <w:rPr>
                <w:bCs/>
                <w:sz w:val="24"/>
              </w:rPr>
            </w:pPr>
            <w:r>
              <w:rPr>
                <w:bCs/>
                <w:sz w:val="24"/>
              </w:rPr>
              <w:t>时间节点</w:t>
            </w:r>
          </w:p>
        </w:tc>
        <w:tc>
          <w:tcPr>
            <w:tcW w:w="2644" w:type="dxa"/>
            <w:gridSpan w:val="10"/>
            <w:noWrap w:val="0"/>
            <w:vAlign w:val="center"/>
          </w:tcPr>
          <w:p>
            <w:pPr>
              <w:adjustRightInd w:val="0"/>
              <w:snapToGrid w:val="0"/>
              <w:spacing w:line="300" w:lineRule="auto"/>
              <w:jc w:val="center"/>
              <w:rPr>
                <w:bCs/>
                <w:sz w:val="24"/>
              </w:rPr>
            </w:pPr>
            <w:r>
              <w:rPr>
                <w:bCs/>
                <w:sz w:val="24"/>
              </w:rPr>
              <w:t>进场施工</w:t>
            </w:r>
          </w:p>
        </w:tc>
        <w:tc>
          <w:tcPr>
            <w:tcW w:w="2644" w:type="dxa"/>
            <w:gridSpan w:val="12"/>
            <w:noWrap w:val="0"/>
            <w:vAlign w:val="center"/>
          </w:tcPr>
          <w:p>
            <w:pPr>
              <w:adjustRightInd w:val="0"/>
              <w:snapToGrid w:val="0"/>
              <w:spacing w:line="300" w:lineRule="auto"/>
              <w:jc w:val="center"/>
              <w:rPr>
                <w:bCs/>
                <w:sz w:val="24"/>
              </w:rPr>
            </w:pPr>
            <w:r>
              <w:rPr>
                <w:bCs/>
                <w:sz w:val="24"/>
              </w:rPr>
              <w:t>完成全部建设内容</w:t>
            </w:r>
          </w:p>
        </w:tc>
        <w:tc>
          <w:tcPr>
            <w:tcW w:w="2646" w:type="dxa"/>
            <w:gridSpan w:val="9"/>
            <w:noWrap w:val="0"/>
            <w:vAlign w:val="center"/>
          </w:tcPr>
          <w:p>
            <w:pPr>
              <w:adjustRightInd w:val="0"/>
              <w:snapToGrid w:val="0"/>
              <w:spacing w:line="300" w:lineRule="auto"/>
              <w:jc w:val="center"/>
              <w:rPr>
                <w:bCs/>
                <w:sz w:val="24"/>
              </w:rPr>
            </w:pPr>
            <w:r>
              <w:rPr>
                <w:bCs/>
                <w:sz w:val="24"/>
              </w:rPr>
              <w:t>开展正常运营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559" w:type="dxa"/>
            <w:gridSpan w:val="3"/>
            <w:vMerge w:val="continue"/>
            <w:noWrap w:val="0"/>
            <w:vAlign w:val="center"/>
          </w:tcPr>
          <w:p>
            <w:pPr>
              <w:adjustRightInd w:val="0"/>
              <w:snapToGrid w:val="0"/>
              <w:spacing w:line="300" w:lineRule="auto"/>
              <w:rPr>
                <w:bCs/>
                <w:sz w:val="24"/>
              </w:rPr>
            </w:pPr>
          </w:p>
        </w:tc>
        <w:tc>
          <w:tcPr>
            <w:tcW w:w="2644" w:type="dxa"/>
            <w:gridSpan w:val="10"/>
            <w:noWrap w:val="0"/>
            <w:vAlign w:val="center"/>
          </w:tcPr>
          <w:p>
            <w:pPr>
              <w:adjustRightInd w:val="0"/>
              <w:snapToGrid w:val="0"/>
              <w:spacing w:line="300" w:lineRule="auto"/>
              <w:jc w:val="center"/>
              <w:rPr>
                <w:bCs/>
                <w:sz w:val="24"/>
              </w:rPr>
            </w:pPr>
            <w:r>
              <w:rPr>
                <w:bCs/>
                <w:sz w:val="24"/>
              </w:rPr>
              <w:t>年    月</w:t>
            </w:r>
          </w:p>
        </w:tc>
        <w:tc>
          <w:tcPr>
            <w:tcW w:w="2644" w:type="dxa"/>
            <w:gridSpan w:val="12"/>
            <w:noWrap w:val="0"/>
            <w:vAlign w:val="center"/>
          </w:tcPr>
          <w:p>
            <w:pPr>
              <w:adjustRightInd w:val="0"/>
              <w:snapToGrid w:val="0"/>
              <w:spacing w:line="300" w:lineRule="auto"/>
              <w:jc w:val="center"/>
              <w:rPr>
                <w:bCs/>
                <w:sz w:val="24"/>
              </w:rPr>
            </w:pPr>
            <w:r>
              <w:rPr>
                <w:bCs/>
                <w:sz w:val="24"/>
              </w:rPr>
              <w:t>年    月</w:t>
            </w:r>
          </w:p>
        </w:tc>
        <w:tc>
          <w:tcPr>
            <w:tcW w:w="2646" w:type="dxa"/>
            <w:gridSpan w:val="9"/>
            <w:noWrap w:val="0"/>
            <w:vAlign w:val="center"/>
          </w:tcPr>
          <w:p>
            <w:pPr>
              <w:adjustRightInd w:val="0"/>
              <w:snapToGrid w:val="0"/>
              <w:spacing w:line="300" w:lineRule="auto"/>
              <w:jc w:val="center"/>
              <w:rPr>
                <w:bCs/>
                <w:sz w:val="24"/>
              </w:rPr>
            </w:pPr>
            <w:r>
              <w:rPr>
                <w:bCs/>
                <w:sz w:val="24"/>
              </w:rPr>
              <w:t>年    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5" w:hRule="atLeast"/>
          <w:jc w:val="center"/>
        </w:trPr>
        <w:tc>
          <w:tcPr>
            <w:tcW w:w="1559" w:type="dxa"/>
            <w:gridSpan w:val="3"/>
            <w:tcBorders>
              <w:right w:val="single" w:color="auto" w:sz="4" w:space="0"/>
            </w:tcBorders>
            <w:noWrap w:val="0"/>
            <w:vAlign w:val="center"/>
          </w:tcPr>
          <w:p>
            <w:pPr>
              <w:adjustRightInd w:val="0"/>
              <w:snapToGrid w:val="0"/>
              <w:spacing w:line="300" w:lineRule="auto"/>
              <w:jc w:val="center"/>
              <w:rPr>
                <w:bCs/>
                <w:sz w:val="24"/>
              </w:rPr>
            </w:pPr>
            <w:r>
              <w:rPr>
                <w:bCs/>
                <w:sz w:val="24"/>
              </w:rPr>
              <w:t>安环指标</w:t>
            </w:r>
          </w:p>
        </w:tc>
        <w:tc>
          <w:tcPr>
            <w:tcW w:w="7934" w:type="dxa"/>
            <w:gridSpan w:val="31"/>
            <w:tcBorders>
              <w:left w:val="single" w:color="auto" w:sz="4" w:space="0"/>
            </w:tcBorders>
            <w:noWrap w:val="0"/>
            <w:vAlign w:val="center"/>
          </w:tcPr>
          <w:p>
            <w:pPr>
              <w:adjustRightInd w:val="0"/>
              <w:snapToGrid w:val="0"/>
              <w:spacing w:line="300" w:lineRule="auto"/>
              <w:rPr>
                <w:bCs/>
                <w:sz w:val="24"/>
              </w:rPr>
            </w:pPr>
            <w:r>
              <w:rPr>
                <w:bCs/>
                <w:sz w:val="24"/>
              </w:rPr>
              <w:t>固废        吨/年；废液       吨/年；废水       吨/年</w:t>
            </w:r>
          </w:p>
          <w:p>
            <w:pPr>
              <w:adjustRightInd w:val="0"/>
              <w:snapToGrid w:val="0"/>
              <w:spacing w:line="300" w:lineRule="auto"/>
              <w:rPr>
                <w:bCs/>
                <w:sz w:val="24"/>
              </w:rPr>
            </w:pPr>
            <w:r>
              <w:rPr>
                <w:bCs/>
                <w:sz w:val="24"/>
              </w:rPr>
              <w:t>废气种类：             ；其它危害（如辐射等）：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1559" w:type="dxa"/>
            <w:gridSpan w:val="3"/>
            <w:vMerge w:val="restart"/>
            <w:tcBorders>
              <w:right w:val="single" w:color="auto" w:sz="4" w:space="0"/>
            </w:tcBorders>
            <w:noWrap w:val="0"/>
            <w:vAlign w:val="center"/>
          </w:tcPr>
          <w:p>
            <w:pPr>
              <w:adjustRightInd w:val="0"/>
              <w:snapToGrid w:val="0"/>
              <w:jc w:val="center"/>
              <w:rPr>
                <w:bCs/>
                <w:sz w:val="24"/>
              </w:rPr>
            </w:pPr>
            <w:r>
              <w:rPr>
                <w:bCs/>
                <w:sz w:val="24"/>
              </w:rPr>
              <w:t>公司主要人员名单</w:t>
            </w:r>
          </w:p>
        </w:tc>
        <w:tc>
          <w:tcPr>
            <w:tcW w:w="1133" w:type="dxa"/>
            <w:gridSpan w:val="2"/>
            <w:tcBorders>
              <w:left w:val="single" w:color="auto" w:sz="4" w:space="0"/>
            </w:tcBorders>
            <w:noWrap w:val="0"/>
            <w:vAlign w:val="center"/>
          </w:tcPr>
          <w:p>
            <w:pPr>
              <w:spacing w:line="560" w:lineRule="exact"/>
              <w:jc w:val="center"/>
              <w:rPr>
                <w:bCs/>
                <w:sz w:val="24"/>
              </w:rPr>
            </w:pPr>
            <w:r>
              <w:rPr>
                <w:bCs/>
                <w:sz w:val="24"/>
              </w:rPr>
              <w:t>姓名</w:t>
            </w:r>
          </w:p>
        </w:tc>
        <w:tc>
          <w:tcPr>
            <w:tcW w:w="1133" w:type="dxa"/>
            <w:gridSpan w:val="7"/>
            <w:tcBorders>
              <w:left w:val="single" w:color="auto" w:sz="4" w:space="0"/>
            </w:tcBorders>
            <w:noWrap w:val="0"/>
            <w:vAlign w:val="center"/>
          </w:tcPr>
          <w:p>
            <w:pPr>
              <w:spacing w:line="560" w:lineRule="exact"/>
              <w:jc w:val="center"/>
              <w:rPr>
                <w:bCs/>
                <w:sz w:val="24"/>
              </w:rPr>
            </w:pPr>
            <w:r>
              <w:rPr>
                <w:bCs/>
                <w:sz w:val="24"/>
              </w:rPr>
              <w:t>性别</w:t>
            </w:r>
          </w:p>
        </w:tc>
        <w:tc>
          <w:tcPr>
            <w:tcW w:w="1178" w:type="dxa"/>
            <w:gridSpan w:val="5"/>
            <w:tcBorders>
              <w:left w:val="single" w:color="auto" w:sz="4" w:space="0"/>
            </w:tcBorders>
            <w:noWrap w:val="0"/>
            <w:vAlign w:val="center"/>
          </w:tcPr>
          <w:p>
            <w:pPr>
              <w:spacing w:line="560" w:lineRule="exact"/>
              <w:jc w:val="center"/>
              <w:rPr>
                <w:bCs/>
                <w:sz w:val="24"/>
              </w:rPr>
            </w:pPr>
            <w:r>
              <w:rPr>
                <w:bCs/>
                <w:sz w:val="24"/>
              </w:rPr>
              <w:t>年龄</w:t>
            </w:r>
          </w:p>
        </w:tc>
        <w:tc>
          <w:tcPr>
            <w:tcW w:w="2223" w:type="dxa"/>
            <w:gridSpan w:val="9"/>
            <w:tcBorders>
              <w:left w:val="single" w:color="auto" w:sz="4" w:space="0"/>
            </w:tcBorders>
            <w:noWrap w:val="0"/>
            <w:vAlign w:val="center"/>
          </w:tcPr>
          <w:p>
            <w:pPr>
              <w:spacing w:line="560" w:lineRule="exact"/>
              <w:jc w:val="center"/>
              <w:rPr>
                <w:bCs/>
                <w:sz w:val="24"/>
              </w:rPr>
            </w:pPr>
            <w:r>
              <w:rPr>
                <w:bCs/>
                <w:sz w:val="24"/>
              </w:rPr>
              <w:t>毕业院校及专业</w:t>
            </w:r>
          </w:p>
        </w:tc>
        <w:tc>
          <w:tcPr>
            <w:tcW w:w="1133" w:type="dxa"/>
            <w:gridSpan w:val="6"/>
            <w:tcBorders>
              <w:left w:val="single" w:color="auto" w:sz="4" w:space="0"/>
            </w:tcBorders>
            <w:noWrap w:val="0"/>
            <w:vAlign w:val="center"/>
          </w:tcPr>
          <w:p>
            <w:pPr>
              <w:spacing w:line="560" w:lineRule="exact"/>
              <w:jc w:val="center"/>
              <w:rPr>
                <w:bCs/>
                <w:sz w:val="24"/>
              </w:rPr>
            </w:pPr>
            <w:r>
              <w:rPr>
                <w:bCs/>
                <w:sz w:val="24"/>
              </w:rPr>
              <w:t>学历</w:t>
            </w:r>
          </w:p>
        </w:tc>
        <w:tc>
          <w:tcPr>
            <w:tcW w:w="1134" w:type="dxa"/>
            <w:gridSpan w:val="2"/>
            <w:tcBorders>
              <w:left w:val="single" w:color="auto" w:sz="4" w:space="0"/>
            </w:tcBorders>
            <w:noWrap w:val="0"/>
            <w:vAlign w:val="center"/>
          </w:tcPr>
          <w:p>
            <w:pPr>
              <w:spacing w:line="560" w:lineRule="exact"/>
              <w:jc w:val="center"/>
              <w:rPr>
                <w:bCs/>
                <w:sz w:val="24"/>
              </w:rPr>
            </w:pPr>
            <w:r>
              <w:rPr>
                <w:bCs/>
                <w:sz w:val="24"/>
              </w:rPr>
              <w:t>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1559" w:type="dxa"/>
            <w:gridSpan w:val="3"/>
            <w:vMerge w:val="continue"/>
            <w:tcBorders>
              <w:right w:val="single" w:color="auto" w:sz="4" w:space="0"/>
            </w:tcBorders>
            <w:noWrap w:val="0"/>
            <w:vAlign w:val="center"/>
          </w:tcPr>
          <w:p>
            <w:pPr>
              <w:adjustRightInd w:val="0"/>
              <w:snapToGrid w:val="0"/>
              <w:spacing w:line="300" w:lineRule="auto"/>
              <w:jc w:val="center"/>
              <w:rPr>
                <w:bCs/>
                <w:sz w:val="24"/>
              </w:rPr>
            </w:pPr>
          </w:p>
        </w:tc>
        <w:tc>
          <w:tcPr>
            <w:tcW w:w="1133" w:type="dxa"/>
            <w:gridSpan w:val="2"/>
            <w:tcBorders>
              <w:left w:val="single" w:color="auto" w:sz="4" w:space="0"/>
            </w:tcBorders>
            <w:noWrap w:val="0"/>
            <w:vAlign w:val="center"/>
          </w:tcPr>
          <w:p>
            <w:pPr>
              <w:adjustRightInd w:val="0"/>
              <w:snapToGrid w:val="0"/>
              <w:spacing w:line="300" w:lineRule="auto"/>
              <w:rPr>
                <w:bCs/>
                <w:sz w:val="24"/>
              </w:rPr>
            </w:pPr>
          </w:p>
        </w:tc>
        <w:tc>
          <w:tcPr>
            <w:tcW w:w="1133" w:type="dxa"/>
            <w:gridSpan w:val="7"/>
            <w:tcBorders>
              <w:left w:val="single" w:color="auto" w:sz="4" w:space="0"/>
            </w:tcBorders>
            <w:noWrap w:val="0"/>
            <w:vAlign w:val="center"/>
          </w:tcPr>
          <w:p>
            <w:pPr>
              <w:adjustRightInd w:val="0"/>
              <w:snapToGrid w:val="0"/>
              <w:spacing w:line="300" w:lineRule="auto"/>
              <w:rPr>
                <w:bCs/>
                <w:sz w:val="24"/>
              </w:rPr>
            </w:pPr>
          </w:p>
        </w:tc>
        <w:tc>
          <w:tcPr>
            <w:tcW w:w="1178" w:type="dxa"/>
            <w:gridSpan w:val="5"/>
            <w:tcBorders>
              <w:left w:val="single" w:color="auto" w:sz="4" w:space="0"/>
            </w:tcBorders>
            <w:noWrap w:val="0"/>
            <w:vAlign w:val="center"/>
          </w:tcPr>
          <w:p>
            <w:pPr>
              <w:adjustRightInd w:val="0"/>
              <w:snapToGrid w:val="0"/>
              <w:spacing w:line="300" w:lineRule="auto"/>
              <w:rPr>
                <w:bCs/>
                <w:sz w:val="24"/>
              </w:rPr>
            </w:pPr>
          </w:p>
        </w:tc>
        <w:tc>
          <w:tcPr>
            <w:tcW w:w="2223" w:type="dxa"/>
            <w:gridSpan w:val="9"/>
            <w:tcBorders>
              <w:left w:val="single" w:color="auto" w:sz="4" w:space="0"/>
            </w:tcBorders>
            <w:noWrap w:val="0"/>
            <w:vAlign w:val="center"/>
          </w:tcPr>
          <w:p>
            <w:pPr>
              <w:adjustRightInd w:val="0"/>
              <w:snapToGrid w:val="0"/>
              <w:spacing w:line="300" w:lineRule="auto"/>
              <w:rPr>
                <w:bCs/>
                <w:sz w:val="24"/>
              </w:rPr>
            </w:pPr>
          </w:p>
        </w:tc>
        <w:tc>
          <w:tcPr>
            <w:tcW w:w="1133" w:type="dxa"/>
            <w:gridSpan w:val="6"/>
            <w:tcBorders>
              <w:left w:val="single" w:color="auto" w:sz="4" w:space="0"/>
            </w:tcBorders>
            <w:noWrap w:val="0"/>
            <w:vAlign w:val="center"/>
          </w:tcPr>
          <w:p>
            <w:pPr>
              <w:adjustRightInd w:val="0"/>
              <w:snapToGrid w:val="0"/>
              <w:spacing w:line="300" w:lineRule="auto"/>
              <w:rPr>
                <w:bCs/>
                <w:sz w:val="24"/>
              </w:rPr>
            </w:pPr>
          </w:p>
        </w:tc>
        <w:tc>
          <w:tcPr>
            <w:tcW w:w="1134" w:type="dxa"/>
            <w:gridSpan w:val="2"/>
            <w:tcBorders>
              <w:left w:val="single" w:color="auto" w:sz="4" w:space="0"/>
            </w:tcBorders>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1559" w:type="dxa"/>
            <w:gridSpan w:val="3"/>
            <w:vMerge w:val="continue"/>
            <w:tcBorders>
              <w:right w:val="single" w:color="auto" w:sz="4" w:space="0"/>
            </w:tcBorders>
            <w:noWrap w:val="0"/>
            <w:vAlign w:val="center"/>
          </w:tcPr>
          <w:p>
            <w:pPr>
              <w:adjustRightInd w:val="0"/>
              <w:snapToGrid w:val="0"/>
              <w:spacing w:line="300" w:lineRule="auto"/>
              <w:jc w:val="center"/>
              <w:rPr>
                <w:bCs/>
                <w:sz w:val="24"/>
              </w:rPr>
            </w:pPr>
          </w:p>
        </w:tc>
        <w:tc>
          <w:tcPr>
            <w:tcW w:w="1133" w:type="dxa"/>
            <w:gridSpan w:val="2"/>
            <w:tcBorders>
              <w:left w:val="single" w:color="auto" w:sz="4" w:space="0"/>
            </w:tcBorders>
            <w:noWrap w:val="0"/>
            <w:vAlign w:val="center"/>
          </w:tcPr>
          <w:p>
            <w:pPr>
              <w:adjustRightInd w:val="0"/>
              <w:snapToGrid w:val="0"/>
              <w:spacing w:line="300" w:lineRule="auto"/>
              <w:rPr>
                <w:bCs/>
                <w:sz w:val="24"/>
              </w:rPr>
            </w:pPr>
          </w:p>
        </w:tc>
        <w:tc>
          <w:tcPr>
            <w:tcW w:w="1133" w:type="dxa"/>
            <w:gridSpan w:val="7"/>
            <w:tcBorders>
              <w:left w:val="single" w:color="auto" w:sz="4" w:space="0"/>
            </w:tcBorders>
            <w:noWrap w:val="0"/>
            <w:vAlign w:val="center"/>
          </w:tcPr>
          <w:p>
            <w:pPr>
              <w:adjustRightInd w:val="0"/>
              <w:snapToGrid w:val="0"/>
              <w:spacing w:line="300" w:lineRule="auto"/>
              <w:rPr>
                <w:bCs/>
                <w:sz w:val="24"/>
              </w:rPr>
            </w:pPr>
          </w:p>
        </w:tc>
        <w:tc>
          <w:tcPr>
            <w:tcW w:w="1178" w:type="dxa"/>
            <w:gridSpan w:val="5"/>
            <w:tcBorders>
              <w:left w:val="single" w:color="auto" w:sz="4" w:space="0"/>
            </w:tcBorders>
            <w:noWrap w:val="0"/>
            <w:vAlign w:val="center"/>
          </w:tcPr>
          <w:p>
            <w:pPr>
              <w:adjustRightInd w:val="0"/>
              <w:snapToGrid w:val="0"/>
              <w:spacing w:line="300" w:lineRule="auto"/>
              <w:rPr>
                <w:bCs/>
                <w:sz w:val="24"/>
              </w:rPr>
            </w:pPr>
          </w:p>
        </w:tc>
        <w:tc>
          <w:tcPr>
            <w:tcW w:w="2223" w:type="dxa"/>
            <w:gridSpan w:val="9"/>
            <w:tcBorders>
              <w:left w:val="single" w:color="auto" w:sz="4" w:space="0"/>
            </w:tcBorders>
            <w:noWrap w:val="0"/>
            <w:vAlign w:val="center"/>
          </w:tcPr>
          <w:p>
            <w:pPr>
              <w:adjustRightInd w:val="0"/>
              <w:snapToGrid w:val="0"/>
              <w:spacing w:line="300" w:lineRule="auto"/>
              <w:rPr>
                <w:bCs/>
                <w:sz w:val="24"/>
              </w:rPr>
            </w:pPr>
          </w:p>
        </w:tc>
        <w:tc>
          <w:tcPr>
            <w:tcW w:w="1133" w:type="dxa"/>
            <w:gridSpan w:val="6"/>
            <w:tcBorders>
              <w:left w:val="single" w:color="auto" w:sz="4" w:space="0"/>
            </w:tcBorders>
            <w:noWrap w:val="0"/>
            <w:vAlign w:val="center"/>
          </w:tcPr>
          <w:p>
            <w:pPr>
              <w:adjustRightInd w:val="0"/>
              <w:snapToGrid w:val="0"/>
              <w:spacing w:line="300" w:lineRule="auto"/>
              <w:rPr>
                <w:bCs/>
                <w:sz w:val="24"/>
              </w:rPr>
            </w:pPr>
          </w:p>
        </w:tc>
        <w:tc>
          <w:tcPr>
            <w:tcW w:w="1134" w:type="dxa"/>
            <w:gridSpan w:val="2"/>
            <w:tcBorders>
              <w:left w:val="single" w:color="auto" w:sz="4" w:space="0"/>
            </w:tcBorders>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1559" w:type="dxa"/>
            <w:gridSpan w:val="3"/>
            <w:vMerge w:val="continue"/>
            <w:tcBorders>
              <w:right w:val="single" w:color="auto" w:sz="4" w:space="0"/>
            </w:tcBorders>
            <w:noWrap w:val="0"/>
            <w:vAlign w:val="center"/>
          </w:tcPr>
          <w:p>
            <w:pPr>
              <w:adjustRightInd w:val="0"/>
              <w:snapToGrid w:val="0"/>
              <w:spacing w:line="300" w:lineRule="auto"/>
              <w:jc w:val="center"/>
              <w:rPr>
                <w:bCs/>
                <w:sz w:val="24"/>
              </w:rPr>
            </w:pPr>
          </w:p>
        </w:tc>
        <w:tc>
          <w:tcPr>
            <w:tcW w:w="1133" w:type="dxa"/>
            <w:gridSpan w:val="2"/>
            <w:tcBorders>
              <w:left w:val="single" w:color="auto" w:sz="4" w:space="0"/>
            </w:tcBorders>
            <w:noWrap w:val="0"/>
            <w:vAlign w:val="center"/>
          </w:tcPr>
          <w:p>
            <w:pPr>
              <w:adjustRightInd w:val="0"/>
              <w:snapToGrid w:val="0"/>
              <w:spacing w:line="300" w:lineRule="auto"/>
              <w:rPr>
                <w:bCs/>
                <w:sz w:val="24"/>
              </w:rPr>
            </w:pPr>
          </w:p>
        </w:tc>
        <w:tc>
          <w:tcPr>
            <w:tcW w:w="1133" w:type="dxa"/>
            <w:gridSpan w:val="7"/>
            <w:tcBorders>
              <w:left w:val="single" w:color="auto" w:sz="4" w:space="0"/>
            </w:tcBorders>
            <w:noWrap w:val="0"/>
            <w:vAlign w:val="center"/>
          </w:tcPr>
          <w:p>
            <w:pPr>
              <w:adjustRightInd w:val="0"/>
              <w:snapToGrid w:val="0"/>
              <w:spacing w:line="300" w:lineRule="auto"/>
              <w:rPr>
                <w:bCs/>
                <w:sz w:val="24"/>
              </w:rPr>
            </w:pPr>
          </w:p>
        </w:tc>
        <w:tc>
          <w:tcPr>
            <w:tcW w:w="1178" w:type="dxa"/>
            <w:gridSpan w:val="5"/>
            <w:tcBorders>
              <w:left w:val="single" w:color="auto" w:sz="4" w:space="0"/>
            </w:tcBorders>
            <w:noWrap w:val="0"/>
            <w:vAlign w:val="center"/>
          </w:tcPr>
          <w:p>
            <w:pPr>
              <w:adjustRightInd w:val="0"/>
              <w:snapToGrid w:val="0"/>
              <w:spacing w:line="300" w:lineRule="auto"/>
              <w:rPr>
                <w:bCs/>
                <w:sz w:val="24"/>
              </w:rPr>
            </w:pPr>
          </w:p>
        </w:tc>
        <w:tc>
          <w:tcPr>
            <w:tcW w:w="2223" w:type="dxa"/>
            <w:gridSpan w:val="9"/>
            <w:tcBorders>
              <w:left w:val="single" w:color="auto" w:sz="4" w:space="0"/>
            </w:tcBorders>
            <w:noWrap w:val="0"/>
            <w:vAlign w:val="center"/>
          </w:tcPr>
          <w:p>
            <w:pPr>
              <w:adjustRightInd w:val="0"/>
              <w:snapToGrid w:val="0"/>
              <w:spacing w:line="300" w:lineRule="auto"/>
              <w:rPr>
                <w:bCs/>
                <w:sz w:val="24"/>
              </w:rPr>
            </w:pPr>
          </w:p>
        </w:tc>
        <w:tc>
          <w:tcPr>
            <w:tcW w:w="1133" w:type="dxa"/>
            <w:gridSpan w:val="6"/>
            <w:tcBorders>
              <w:left w:val="single" w:color="auto" w:sz="4" w:space="0"/>
            </w:tcBorders>
            <w:noWrap w:val="0"/>
            <w:vAlign w:val="center"/>
          </w:tcPr>
          <w:p>
            <w:pPr>
              <w:adjustRightInd w:val="0"/>
              <w:snapToGrid w:val="0"/>
              <w:spacing w:line="300" w:lineRule="auto"/>
              <w:rPr>
                <w:bCs/>
                <w:sz w:val="24"/>
              </w:rPr>
            </w:pPr>
          </w:p>
        </w:tc>
        <w:tc>
          <w:tcPr>
            <w:tcW w:w="1134" w:type="dxa"/>
            <w:gridSpan w:val="2"/>
            <w:tcBorders>
              <w:left w:val="single" w:color="auto" w:sz="4" w:space="0"/>
            </w:tcBorders>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1559" w:type="dxa"/>
            <w:gridSpan w:val="3"/>
            <w:vMerge w:val="continue"/>
            <w:tcBorders>
              <w:right w:val="single" w:color="auto" w:sz="4" w:space="0"/>
            </w:tcBorders>
            <w:noWrap w:val="0"/>
            <w:vAlign w:val="center"/>
          </w:tcPr>
          <w:p>
            <w:pPr>
              <w:adjustRightInd w:val="0"/>
              <w:snapToGrid w:val="0"/>
              <w:spacing w:line="300" w:lineRule="auto"/>
              <w:jc w:val="center"/>
              <w:rPr>
                <w:bCs/>
                <w:sz w:val="24"/>
              </w:rPr>
            </w:pPr>
          </w:p>
        </w:tc>
        <w:tc>
          <w:tcPr>
            <w:tcW w:w="1133" w:type="dxa"/>
            <w:gridSpan w:val="2"/>
            <w:tcBorders>
              <w:left w:val="single" w:color="auto" w:sz="4" w:space="0"/>
            </w:tcBorders>
            <w:noWrap w:val="0"/>
            <w:vAlign w:val="center"/>
          </w:tcPr>
          <w:p>
            <w:pPr>
              <w:adjustRightInd w:val="0"/>
              <w:snapToGrid w:val="0"/>
              <w:spacing w:line="300" w:lineRule="auto"/>
              <w:rPr>
                <w:bCs/>
                <w:sz w:val="24"/>
              </w:rPr>
            </w:pPr>
          </w:p>
        </w:tc>
        <w:tc>
          <w:tcPr>
            <w:tcW w:w="1133" w:type="dxa"/>
            <w:gridSpan w:val="7"/>
            <w:tcBorders>
              <w:left w:val="single" w:color="auto" w:sz="4" w:space="0"/>
            </w:tcBorders>
            <w:noWrap w:val="0"/>
            <w:vAlign w:val="center"/>
          </w:tcPr>
          <w:p>
            <w:pPr>
              <w:adjustRightInd w:val="0"/>
              <w:snapToGrid w:val="0"/>
              <w:spacing w:line="300" w:lineRule="auto"/>
              <w:rPr>
                <w:bCs/>
                <w:sz w:val="24"/>
              </w:rPr>
            </w:pPr>
          </w:p>
        </w:tc>
        <w:tc>
          <w:tcPr>
            <w:tcW w:w="1178" w:type="dxa"/>
            <w:gridSpan w:val="5"/>
            <w:tcBorders>
              <w:left w:val="single" w:color="auto" w:sz="4" w:space="0"/>
            </w:tcBorders>
            <w:noWrap w:val="0"/>
            <w:vAlign w:val="center"/>
          </w:tcPr>
          <w:p>
            <w:pPr>
              <w:adjustRightInd w:val="0"/>
              <w:snapToGrid w:val="0"/>
              <w:spacing w:line="300" w:lineRule="auto"/>
              <w:rPr>
                <w:bCs/>
                <w:sz w:val="24"/>
              </w:rPr>
            </w:pPr>
          </w:p>
        </w:tc>
        <w:tc>
          <w:tcPr>
            <w:tcW w:w="2223" w:type="dxa"/>
            <w:gridSpan w:val="9"/>
            <w:tcBorders>
              <w:left w:val="single" w:color="auto" w:sz="4" w:space="0"/>
            </w:tcBorders>
            <w:noWrap w:val="0"/>
            <w:vAlign w:val="center"/>
          </w:tcPr>
          <w:p>
            <w:pPr>
              <w:adjustRightInd w:val="0"/>
              <w:snapToGrid w:val="0"/>
              <w:spacing w:line="300" w:lineRule="auto"/>
              <w:rPr>
                <w:bCs/>
                <w:sz w:val="24"/>
              </w:rPr>
            </w:pPr>
          </w:p>
        </w:tc>
        <w:tc>
          <w:tcPr>
            <w:tcW w:w="1133" w:type="dxa"/>
            <w:gridSpan w:val="6"/>
            <w:tcBorders>
              <w:left w:val="single" w:color="auto" w:sz="4" w:space="0"/>
            </w:tcBorders>
            <w:noWrap w:val="0"/>
            <w:vAlign w:val="center"/>
          </w:tcPr>
          <w:p>
            <w:pPr>
              <w:adjustRightInd w:val="0"/>
              <w:snapToGrid w:val="0"/>
              <w:spacing w:line="300" w:lineRule="auto"/>
              <w:rPr>
                <w:bCs/>
                <w:sz w:val="24"/>
              </w:rPr>
            </w:pPr>
          </w:p>
        </w:tc>
        <w:tc>
          <w:tcPr>
            <w:tcW w:w="1134" w:type="dxa"/>
            <w:gridSpan w:val="2"/>
            <w:tcBorders>
              <w:left w:val="single" w:color="auto" w:sz="4" w:space="0"/>
            </w:tcBorders>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02" w:hRule="exact"/>
          <w:jc w:val="center"/>
        </w:trPr>
        <w:tc>
          <w:tcPr>
            <w:tcW w:w="1559" w:type="dxa"/>
            <w:gridSpan w:val="3"/>
            <w:vMerge w:val="restart"/>
            <w:tcBorders>
              <w:right w:val="single" w:color="auto" w:sz="4" w:space="0"/>
            </w:tcBorders>
            <w:noWrap w:val="0"/>
            <w:vAlign w:val="center"/>
          </w:tcPr>
          <w:p>
            <w:pPr>
              <w:adjustRightInd w:val="0"/>
              <w:snapToGrid w:val="0"/>
              <w:jc w:val="center"/>
              <w:rPr>
                <w:bCs/>
                <w:sz w:val="24"/>
              </w:rPr>
            </w:pPr>
            <w:r>
              <w:rPr>
                <w:bCs/>
                <w:sz w:val="24"/>
              </w:rPr>
              <w:t>未来三年</w:t>
            </w:r>
          </w:p>
          <w:p>
            <w:pPr>
              <w:adjustRightInd w:val="0"/>
              <w:snapToGrid w:val="0"/>
              <w:jc w:val="center"/>
              <w:rPr>
                <w:bCs/>
                <w:sz w:val="24"/>
              </w:rPr>
            </w:pPr>
            <w:r>
              <w:rPr>
                <w:bCs/>
                <w:sz w:val="24"/>
              </w:rPr>
              <w:t>经济指标</w:t>
            </w:r>
          </w:p>
          <w:p>
            <w:pPr>
              <w:adjustRightInd w:val="0"/>
              <w:snapToGrid w:val="0"/>
              <w:jc w:val="center"/>
              <w:rPr>
                <w:bCs/>
                <w:sz w:val="24"/>
              </w:rPr>
            </w:pPr>
            <w:r>
              <w:rPr>
                <w:bCs/>
                <w:sz w:val="24"/>
              </w:rPr>
              <w:t>预测</w:t>
            </w:r>
          </w:p>
          <w:p>
            <w:pPr>
              <w:adjustRightInd w:val="0"/>
              <w:snapToGrid w:val="0"/>
              <w:spacing w:line="300" w:lineRule="auto"/>
              <w:jc w:val="center"/>
              <w:rPr>
                <w:bCs/>
                <w:sz w:val="24"/>
              </w:rPr>
            </w:pPr>
          </w:p>
        </w:tc>
        <w:tc>
          <w:tcPr>
            <w:tcW w:w="1784" w:type="dxa"/>
            <w:gridSpan w:val="7"/>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r>
              <w:rPr>
                <w:bCs/>
                <w:sz w:val="24"/>
              </w:rPr>
              <w:t>年份</w:t>
            </w:r>
          </w:p>
        </w:tc>
        <w:tc>
          <w:tcPr>
            <w:tcW w:w="1660" w:type="dxa"/>
            <w:gridSpan w:val="7"/>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r>
              <w:rPr>
                <w:bCs/>
                <w:sz w:val="24"/>
              </w:rPr>
              <w:t>产值</w:t>
            </w:r>
          </w:p>
        </w:tc>
        <w:tc>
          <w:tcPr>
            <w:tcW w:w="1590" w:type="dxa"/>
            <w:gridSpan w:val="6"/>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r>
              <w:rPr>
                <w:bCs/>
                <w:sz w:val="24"/>
              </w:rPr>
              <w:t>主营收入</w:t>
            </w:r>
          </w:p>
        </w:tc>
        <w:tc>
          <w:tcPr>
            <w:tcW w:w="1548" w:type="dxa"/>
            <w:gridSpan w:val="8"/>
            <w:tcBorders>
              <w:top w:val="single" w:color="auto" w:sz="4" w:space="0"/>
              <w:left w:val="single" w:color="auto" w:sz="4" w:space="0"/>
            </w:tcBorders>
            <w:noWrap w:val="0"/>
            <w:vAlign w:val="center"/>
          </w:tcPr>
          <w:p>
            <w:pPr>
              <w:adjustRightInd w:val="0"/>
              <w:snapToGrid w:val="0"/>
              <w:spacing w:line="300" w:lineRule="auto"/>
              <w:jc w:val="center"/>
              <w:rPr>
                <w:bCs/>
                <w:sz w:val="24"/>
              </w:rPr>
            </w:pPr>
            <w:r>
              <w:rPr>
                <w:bCs/>
                <w:sz w:val="24"/>
              </w:rPr>
              <w:t>利润</w:t>
            </w:r>
          </w:p>
        </w:tc>
        <w:tc>
          <w:tcPr>
            <w:tcW w:w="1352" w:type="dxa"/>
            <w:gridSpan w:val="3"/>
            <w:tcBorders>
              <w:top w:val="single" w:color="auto" w:sz="4" w:space="0"/>
              <w:left w:val="single" w:color="auto" w:sz="4" w:space="0"/>
            </w:tcBorders>
            <w:noWrap w:val="0"/>
            <w:vAlign w:val="center"/>
          </w:tcPr>
          <w:p>
            <w:pPr>
              <w:adjustRightInd w:val="0"/>
              <w:snapToGrid w:val="0"/>
              <w:spacing w:line="300" w:lineRule="auto"/>
              <w:jc w:val="center"/>
              <w:rPr>
                <w:bCs/>
                <w:sz w:val="24"/>
              </w:rPr>
            </w:pPr>
            <w:r>
              <w:rPr>
                <w:bCs/>
                <w:sz w:val="24"/>
              </w:rPr>
              <w:t>上交税金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02" w:hRule="exact"/>
          <w:jc w:val="center"/>
        </w:trPr>
        <w:tc>
          <w:tcPr>
            <w:tcW w:w="1559" w:type="dxa"/>
            <w:gridSpan w:val="3"/>
            <w:vMerge w:val="continue"/>
            <w:tcBorders>
              <w:right w:val="single" w:color="auto" w:sz="4" w:space="0"/>
            </w:tcBorders>
            <w:noWrap w:val="0"/>
            <w:vAlign w:val="center"/>
          </w:tcPr>
          <w:p>
            <w:pPr>
              <w:adjustRightInd w:val="0"/>
              <w:snapToGrid w:val="0"/>
              <w:spacing w:line="300" w:lineRule="auto"/>
              <w:jc w:val="center"/>
              <w:rPr>
                <w:bCs/>
                <w:sz w:val="24"/>
              </w:rPr>
            </w:pPr>
          </w:p>
        </w:tc>
        <w:tc>
          <w:tcPr>
            <w:tcW w:w="1784" w:type="dxa"/>
            <w:gridSpan w:val="7"/>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660" w:type="dxa"/>
            <w:gridSpan w:val="7"/>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590" w:type="dxa"/>
            <w:gridSpan w:val="6"/>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548" w:type="dxa"/>
            <w:gridSpan w:val="8"/>
            <w:tcBorders>
              <w:top w:val="single" w:color="auto" w:sz="4" w:space="0"/>
              <w:left w:val="single" w:color="auto" w:sz="4" w:space="0"/>
            </w:tcBorders>
            <w:noWrap w:val="0"/>
            <w:vAlign w:val="center"/>
          </w:tcPr>
          <w:p>
            <w:pPr>
              <w:adjustRightInd w:val="0"/>
              <w:snapToGrid w:val="0"/>
              <w:spacing w:line="300" w:lineRule="auto"/>
              <w:jc w:val="center"/>
              <w:rPr>
                <w:bCs/>
                <w:sz w:val="24"/>
              </w:rPr>
            </w:pPr>
          </w:p>
        </w:tc>
        <w:tc>
          <w:tcPr>
            <w:tcW w:w="1352" w:type="dxa"/>
            <w:gridSpan w:val="3"/>
            <w:tcBorders>
              <w:top w:val="single" w:color="auto" w:sz="4" w:space="0"/>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78" w:hRule="exact"/>
          <w:jc w:val="center"/>
        </w:trPr>
        <w:tc>
          <w:tcPr>
            <w:tcW w:w="1559" w:type="dxa"/>
            <w:gridSpan w:val="3"/>
            <w:vMerge w:val="continue"/>
            <w:tcBorders>
              <w:right w:val="single" w:color="auto" w:sz="4" w:space="0"/>
            </w:tcBorders>
            <w:noWrap w:val="0"/>
            <w:vAlign w:val="center"/>
          </w:tcPr>
          <w:p>
            <w:pPr>
              <w:adjustRightInd w:val="0"/>
              <w:snapToGrid w:val="0"/>
              <w:spacing w:line="300" w:lineRule="auto"/>
              <w:jc w:val="center"/>
              <w:rPr>
                <w:bCs/>
                <w:sz w:val="24"/>
              </w:rPr>
            </w:pPr>
          </w:p>
        </w:tc>
        <w:tc>
          <w:tcPr>
            <w:tcW w:w="1784" w:type="dxa"/>
            <w:gridSpan w:val="7"/>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660" w:type="dxa"/>
            <w:gridSpan w:val="7"/>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590" w:type="dxa"/>
            <w:gridSpan w:val="6"/>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548" w:type="dxa"/>
            <w:gridSpan w:val="8"/>
            <w:tcBorders>
              <w:top w:val="single" w:color="auto" w:sz="4" w:space="0"/>
              <w:left w:val="single" w:color="auto" w:sz="4" w:space="0"/>
            </w:tcBorders>
            <w:noWrap w:val="0"/>
            <w:vAlign w:val="center"/>
          </w:tcPr>
          <w:p>
            <w:pPr>
              <w:adjustRightInd w:val="0"/>
              <w:snapToGrid w:val="0"/>
              <w:spacing w:line="300" w:lineRule="auto"/>
              <w:jc w:val="center"/>
              <w:rPr>
                <w:bCs/>
                <w:sz w:val="24"/>
              </w:rPr>
            </w:pPr>
          </w:p>
        </w:tc>
        <w:tc>
          <w:tcPr>
            <w:tcW w:w="1352" w:type="dxa"/>
            <w:gridSpan w:val="3"/>
            <w:tcBorders>
              <w:top w:val="single" w:color="auto" w:sz="4" w:space="0"/>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4" w:hRule="exact"/>
          <w:jc w:val="center"/>
        </w:trPr>
        <w:tc>
          <w:tcPr>
            <w:tcW w:w="1559" w:type="dxa"/>
            <w:gridSpan w:val="3"/>
            <w:vMerge w:val="continue"/>
            <w:tcBorders>
              <w:right w:val="single" w:color="auto" w:sz="4" w:space="0"/>
            </w:tcBorders>
            <w:noWrap w:val="0"/>
            <w:vAlign w:val="center"/>
          </w:tcPr>
          <w:p>
            <w:pPr>
              <w:adjustRightInd w:val="0"/>
              <w:snapToGrid w:val="0"/>
              <w:spacing w:line="300" w:lineRule="auto"/>
              <w:jc w:val="center"/>
              <w:rPr>
                <w:bCs/>
                <w:sz w:val="24"/>
              </w:rPr>
            </w:pPr>
          </w:p>
        </w:tc>
        <w:tc>
          <w:tcPr>
            <w:tcW w:w="1784" w:type="dxa"/>
            <w:gridSpan w:val="7"/>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660" w:type="dxa"/>
            <w:gridSpan w:val="7"/>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590" w:type="dxa"/>
            <w:gridSpan w:val="6"/>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548" w:type="dxa"/>
            <w:gridSpan w:val="8"/>
            <w:tcBorders>
              <w:top w:val="single" w:color="auto" w:sz="4" w:space="0"/>
              <w:left w:val="single" w:color="auto" w:sz="4" w:space="0"/>
            </w:tcBorders>
            <w:noWrap w:val="0"/>
            <w:vAlign w:val="center"/>
          </w:tcPr>
          <w:p>
            <w:pPr>
              <w:adjustRightInd w:val="0"/>
              <w:snapToGrid w:val="0"/>
              <w:spacing w:line="300" w:lineRule="auto"/>
              <w:jc w:val="center"/>
              <w:rPr>
                <w:bCs/>
                <w:sz w:val="24"/>
              </w:rPr>
            </w:pPr>
          </w:p>
        </w:tc>
        <w:tc>
          <w:tcPr>
            <w:tcW w:w="1352" w:type="dxa"/>
            <w:gridSpan w:val="3"/>
            <w:tcBorders>
              <w:top w:val="single" w:color="auto" w:sz="4" w:space="0"/>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15" w:hRule="exact"/>
          <w:jc w:val="center"/>
        </w:trPr>
        <w:tc>
          <w:tcPr>
            <w:tcW w:w="1559" w:type="dxa"/>
            <w:gridSpan w:val="3"/>
            <w:tcBorders>
              <w:right w:val="single" w:color="auto" w:sz="4" w:space="0"/>
            </w:tcBorders>
            <w:noWrap w:val="0"/>
            <w:vAlign w:val="center"/>
          </w:tcPr>
          <w:p>
            <w:pPr>
              <w:adjustRightInd w:val="0"/>
              <w:snapToGrid w:val="0"/>
              <w:spacing w:line="300" w:lineRule="auto"/>
              <w:jc w:val="center"/>
              <w:rPr>
                <w:bCs/>
                <w:sz w:val="24"/>
              </w:rPr>
            </w:pPr>
            <w:r>
              <w:rPr>
                <w:bCs/>
                <w:sz w:val="24"/>
              </w:rPr>
              <w:t>特殊要求</w:t>
            </w:r>
          </w:p>
        </w:tc>
        <w:tc>
          <w:tcPr>
            <w:tcW w:w="1784" w:type="dxa"/>
            <w:gridSpan w:val="7"/>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r>
              <w:rPr>
                <w:bCs/>
                <w:sz w:val="24"/>
              </w:rPr>
              <w:t>地面承重</w:t>
            </w:r>
          </w:p>
        </w:tc>
        <w:tc>
          <w:tcPr>
            <w:tcW w:w="1660" w:type="dxa"/>
            <w:gridSpan w:val="7"/>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590" w:type="dxa"/>
            <w:gridSpan w:val="6"/>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r>
              <w:rPr>
                <w:bCs/>
                <w:sz w:val="24"/>
              </w:rPr>
              <w:t>电负荷</w:t>
            </w:r>
          </w:p>
        </w:tc>
        <w:tc>
          <w:tcPr>
            <w:tcW w:w="2900" w:type="dxa"/>
            <w:gridSpan w:val="11"/>
            <w:tcBorders>
              <w:top w:val="single" w:color="auto" w:sz="4" w:space="0"/>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8" w:hRule="atLeast"/>
          <w:jc w:val="center"/>
        </w:trPr>
        <w:tc>
          <w:tcPr>
            <w:tcW w:w="9493" w:type="dxa"/>
            <w:gridSpan w:val="34"/>
            <w:noWrap w:val="0"/>
            <w:vAlign w:val="center"/>
          </w:tcPr>
          <w:p>
            <w:pPr>
              <w:adjustRightInd w:val="0"/>
              <w:snapToGrid w:val="0"/>
              <w:spacing w:line="300" w:lineRule="auto"/>
              <w:rPr>
                <w:bCs/>
                <w:sz w:val="24"/>
              </w:rPr>
            </w:pPr>
            <w:r>
              <w:rPr>
                <w:bCs/>
                <w:sz w:val="24"/>
              </w:rPr>
              <w:t>项目内容概要</w:t>
            </w:r>
          </w:p>
          <w:p>
            <w:pPr>
              <w:adjustRightInd w:val="0"/>
              <w:snapToGrid w:val="0"/>
              <w:spacing w:line="300" w:lineRule="auto"/>
              <w:rPr>
                <w:bCs/>
                <w:sz w:val="24"/>
              </w:rPr>
            </w:pPr>
            <w:r>
              <w:rPr>
                <w:bCs/>
                <w:sz w:val="24"/>
              </w:rPr>
              <w:t>1.项目背景（国内外同质产品技术情况、市场情况、市场前景）；</w:t>
            </w:r>
          </w:p>
          <w:p>
            <w:pPr>
              <w:adjustRightInd w:val="0"/>
              <w:snapToGrid w:val="0"/>
              <w:spacing w:line="300" w:lineRule="auto"/>
              <w:rPr>
                <w:bCs/>
                <w:sz w:val="24"/>
              </w:rPr>
            </w:pPr>
            <w:r>
              <w:rPr>
                <w:bCs/>
                <w:sz w:val="24"/>
              </w:rPr>
              <w:t>2.项目产品简介（请说明产品或技术先进性及简单原理）；</w:t>
            </w:r>
          </w:p>
          <w:p>
            <w:pPr>
              <w:adjustRightInd w:val="0"/>
              <w:snapToGrid w:val="0"/>
              <w:spacing w:line="300" w:lineRule="auto"/>
              <w:rPr>
                <w:bCs/>
                <w:sz w:val="24"/>
              </w:rPr>
            </w:pPr>
            <w:r>
              <w:rPr>
                <w:bCs/>
                <w:sz w:val="24"/>
              </w:rPr>
              <w:t>3.生产型项目请填写每类产品工艺流程图；</w:t>
            </w:r>
          </w:p>
          <w:p>
            <w:pPr>
              <w:adjustRightInd w:val="0"/>
              <w:snapToGrid w:val="0"/>
              <w:spacing w:line="300" w:lineRule="auto"/>
              <w:rPr>
                <w:bCs/>
                <w:sz w:val="24"/>
              </w:rPr>
            </w:pPr>
            <w:r>
              <w:rPr>
                <w:bCs/>
                <w:sz w:val="24"/>
              </w:rPr>
              <w:t>4.研发或中试产品以及项目实施阶段计划（例如标明何时完成临床前研究、临床Ⅰ/Ⅱ/Ⅲ期、取得药品注册批件、生产许可证等）；</w:t>
            </w:r>
          </w:p>
          <w:p>
            <w:pPr>
              <w:adjustRightInd w:val="0"/>
              <w:snapToGrid w:val="0"/>
              <w:spacing w:line="300" w:lineRule="auto"/>
              <w:rPr>
                <w:bCs/>
                <w:sz w:val="24"/>
              </w:rPr>
            </w:pPr>
            <w:r>
              <w:rPr>
                <w:bCs/>
                <w:sz w:val="24"/>
              </w:rPr>
              <w:t>5.企业目前存在的困难及需求。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9493" w:type="dxa"/>
            <w:gridSpan w:val="34"/>
            <w:noWrap w:val="0"/>
            <w:vAlign w:val="center"/>
          </w:tcPr>
          <w:p>
            <w:pPr>
              <w:tabs>
                <w:tab w:val="left" w:pos="1935"/>
              </w:tabs>
              <w:adjustRightInd w:val="0"/>
              <w:snapToGrid w:val="0"/>
              <w:spacing w:line="300" w:lineRule="auto"/>
              <w:jc w:val="center"/>
              <w:rPr>
                <w:bCs/>
                <w:sz w:val="24"/>
              </w:rPr>
            </w:pPr>
            <w:r>
              <w:rPr>
                <w:bCs/>
                <w:sz w:val="24"/>
              </w:rPr>
              <w:t>项目产品信息表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jc w:val="center"/>
        </w:trPr>
        <w:tc>
          <w:tcPr>
            <w:tcW w:w="521" w:type="dxa"/>
            <w:noWrap w:val="0"/>
            <w:vAlign w:val="center"/>
          </w:tcPr>
          <w:p>
            <w:pPr>
              <w:jc w:val="center"/>
              <w:rPr>
                <w:bCs/>
                <w:sz w:val="24"/>
              </w:rPr>
            </w:pPr>
            <w:r>
              <w:rPr>
                <w:bCs/>
                <w:sz w:val="24"/>
              </w:rPr>
              <w:t>序号</w:t>
            </w:r>
          </w:p>
        </w:tc>
        <w:tc>
          <w:tcPr>
            <w:tcW w:w="1338" w:type="dxa"/>
            <w:gridSpan w:val="3"/>
            <w:noWrap w:val="0"/>
            <w:vAlign w:val="center"/>
          </w:tcPr>
          <w:p>
            <w:pPr>
              <w:jc w:val="center"/>
              <w:textAlignment w:val="center"/>
              <w:rPr>
                <w:bCs/>
                <w:sz w:val="24"/>
              </w:rPr>
            </w:pPr>
            <w:r>
              <w:rPr>
                <w:bCs/>
                <w:kern w:val="0"/>
                <w:sz w:val="24"/>
              </w:rPr>
              <w:t>产品名称</w:t>
            </w:r>
          </w:p>
        </w:tc>
        <w:tc>
          <w:tcPr>
            <w:tcW w:w="862" w:type="dxa"/>
            <w:gridSpan w:val="2"/>
            <w:noWrap w:val="0"/>
            <w:vAlign w:val="center"/>
          </w:tcPr>
          <w:p>
            <w:pPr>
              <w:jc w:val="center"/>
              <w:textAlignment w:val="center"/>
              <w:rPr>
                <w:bCs/>
                <w:kern w:val="0"/>
                <w:sz w:val="24"/>
              </w:rPr>
            </w:pPr>
            <w:r>
              <w:rPr>
                <w:bCs/>
                <w:kern w:val="0"/>
                <w:sz w:val="24"/>
              </w:rPr>
              <w:t>注册</w:t>
            </w:r>
          </w:p>
          <w:p>
            <w:pPr>
              <w:jc w:val="center"/>
              <w:textAlignment w:val="center"/>
              <w:rPr>
                <w:bCs/>
                <w:sz w:val="24"/>
              </w:rPr>
            </w:pPr>
            <w:r>
              <w:rPr>
                <w:bCs/>
                <w:kern w:val="0"/>
                <w:sz w:val="24"/>
              </w:rPr>
              <w:t>分类</w:t>
            </w:r>
          </w:p>
        </w:tc>
        <w:tc>
          <w:tcPr>
            <w:tcW w:w="700" w:type="dxa"/>
            <w:gridSpan w:val="5"/>
            <w:noWrap w:val="0"/>
            <w:vAlign w:val="center"/>
          </w:tcPr>
          <w:p>
            <w:pPr>
              <w:jc w:val="center"/>
              <w:textAlignment w:val="center"/>
              <w:rPr>
                <w:bCs/>
                <w:sz w:val="24"/>
              </w:rPr>
            </w:pPr>
            <w:r>
              <w:rPr>
                <w:bCs/>
                <w:kern w:val="0"/>
                <w:sz w:val="24"/>
              </w:rPr>
              <w:t>剂型</w:t>
            </w:r>
          </w:p>
        </w:tc>
        <w:tc>
          <w:tcPr>
            <w:tcW w:w="1138" w:type="dxa"/>
            <w:gridSpan w:val="4"/>
            <w:noWrap w:val="0"/>
            <w:vAlign w:val="center"/>
          </w:tcPr>
          <w:p>
            <w:pPr>
              <w:jc w:val="center"/>
              <w:textAlignment w:val="center"/>
              <w:rPr>
                <w:bCs/>
                <w:kern w:val="0"/>
                <w:sz w:val="24"/>
              </w:rPr>
            </w:pPr>
            <w:r>
              <w:rPr>
                <w:bCs/>
                <w:kern w:val="0"/>
                <w:sz w:val="24"/>
              </w:rPr>
              <w:t>产品</w:t>
            </w:r>
          </w:p>
          <w:p>
            <w:pPr>
              <w:jc w:val="center"/>
              <w:textAlignment w:val="center"/>
              <w:rPr>
                <w:bCs/>
                <w:sz w:val="24"/>
              </w:rPr>
            </w:pPr>
            <w:r>
              <w:rPr>
                <w:bCs/>
                <w:kern w:val="0"/>
                <w:sz w:val="24"/>
              </w:rPr>
              <w:t>阶段</w:t>
            </w:r>
          </w:p>
        </w:tc>
        <w:tc>
          <w:tcPr>
            <w:tcW w:w="1087" w:type="dxa"/>
            <w:gridSpan w:val="5"/>
            <w:noWrap w:val="0"/>
            <w:vAlign w:val="center"/>
          </w:tcPr>
          <w:p>
            <w:pPr>
              <w:jc w:val="center"/>
              <w:textAlignment w:val="center"/>
              <w:rPr>
                <w:bCs/>
                <w:sz w:val="24"/>
              </w:rPr>
            </w:pPr>
            <w:r>
              <w:rPr>
                <w:bCs/>
                <w:kern w:val="0"/>
                <w:sz w:val="24"/>
              </w:rPr>
              <w:t>品规</w:t>
            </w:r>
          </w:p>
        </w:tc>
        <w:tc>
          <w:tcPr>
            <w:tcW w:w="1988" w:type="dxa"/>
            <w:gridSpan w:val="8"/>
            <w:noWrap w:val="0"/>
            <w:vAlign w:val="center"/>
          </w:tcPr>
          <w:p>
            <w:pPr>
              <w:jc w:val="center"/>
              <w:textAlignment w:val="center"/>
              <w:rPr>
                <w:bCs/>
                <w:sz w:val="24"/>
              </w:rPr>
            </w:pPr>
            <w:r>
              <w:rPr>
                <w:bCs/>
                <w:sz w:val="24"/>
              </w:rPr>
              <w:t>产品作用</w:t>
            </w:r>
          </w:p>
        </w:tc>
        <w:tc>
          <w:tcPr>
            <w:tcW w:w="798" w:type="dxa"/>
            <w:gridSpan w:val="5"/>
            <w:noWrap w:val="0"/>
            <w:vAlign w:val="center"/>
          </w:tcPr>
          <w:p>
            <w:pPr>
              <w:jc w:val="center"/>
              <w:textAlignment w:val="center"/>
              <w:rPr>
                <w:bCs/>
                <w:sz w:val="24"/>
              </w:rPr>
            </w:pPr>
            <w:r>
              <w:rPr>
                <w:bCs/>
                <w:kern w:val="0"/>
                <w:sz w:val="24"/>
              </w:rPr>
              <w:t>设计产能</w:t>
            </w:r>
          </w:p>
        </w:tc>
        <w:tc>
          <w:tcPr>
            <w:tcW w:w="1061" w:type="dxa"/>
            <w:noWrap w:val="0"/>
            <w:vAlign w:val="center"/>
          </w:tcPr>
          <w:p>
            <w:pPr>
              <w:jc w:val="center"/>
              <w:textAlignment w:val="center"/>
              <w:rPr>
                <w:bCs/>
                <w:sz w:val="24"/>
              </w:rPr>
            </w:pPr>
            <w:r>
              <w:rPr>
                <w:bCs/>
                <w:kern w:val="0"/>
                <w:sz w:val="24"/>
              </w:rPr>
              <w:t>预计上市时间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jc w:val="center"/>
        </w:trPr>
        <w:tc>
          <w:tcPr>
            <w:tcW w:w="521" w:type="dxa"/>
            <w:noWrap w:val="0"/>
            <w:vAlign w:val="center"/>
          </w:tcPr>
          <w:p>
            <w:pPr>
              <w:adjustRightInd w:val="0"/>
              <w:snapToGrid w:val="0"/>
              <w:spacing w:line="300" w:lineRule="auto"/>
              <w:rPr>
                <w:bCs/>
                <w:sz w:val="24"/>
              </w:rPr>
            </w:pPr>
          </w:p>
        </w:tc>
        <w:tc>
          <w:tcPr>
            <w:tcW w:w="1338" w:type="dxa"/>
            <w:gridSpan w:val="3"/>
            <w:noWrap w:val="0"/>
            <w:vAlign w:val="center"/>
          </w:tcPr>
          <w:p>
            <w:pPr>
              <w:adjustRightInd w:val="0"/>
              <w:snapToGrid w:val="0"/>
              <w:spacing w:line="300" w:lineRule="auto"/>
              <w:rPr>
                <w:bCs/>
                <w:sz w:val="24"/>
              </w:rPr>
            </w:pPr>
          </w:p>
        </w:tc>
        <w:tc>
          <w:tcPr>
            <w:tcW w:w="862" w:type="dxa"/>
            <w:gridSpan w:val="2"/>
            <w:noWrap w:val="0"/>
            <w:vAlign w:val="center"/>
          </w:tcPr>
          <w:p>
            <w:pPr>
              <w:adjustRightInd w:val="0"/>
              <w:snapToGrid w:val="0"/>
              <w:spacing w:line="300" w:lineRule="auto"/>
              <w:rPr>
                <w:bCs/>
                <w:sz w:val="24"/>
              </w:rPr>
            </w:pPr>
          </w:p>
        </w:tc>
        <w:tc>
          <w:tcPr>
            <w:tcW w:w="700" w:type="dxa"/>
            <w:gridSpan w:val="5"/>
            <w:noWrap w:val="0"/>
            <w:vAlign w:val="center"/>
          </w:tcPr>
          <w:p>
            <w:pPr>
              <w:adjustRightInd w:val="0"/>
              <w:snapToGrid w:val="0"/>
              <w:spacing w:line="300" w:lineRule="auto"/>
              <w:rPr>
                <w:bCs/>
                <w:sz w:val="24"/>
              </w:rPr>
            </w:pPr>
          </w:p>
        </w:tc>
        <w:tc>
          <w:tcPr>
            <w:tcW w:w="1138" w:type="dxa"/>
            <w:gridSpan w:val="4"/>
            <w:noWrap w:val="0"/>
            <w:vAlign w:val="center"/>
          </w:tcPr>
          <w:p>
            <w:pPr>
              <w:adjustRightInd w:val="0"/>
              <w:snapToGrid w:val="0"/>
              <w:spacing w:line="300" w:lineRule="auto"/>
              <w:rPr>
                <w:bCs/>
                <w:sz w:val="24"/>
              </w:rPr>
            </w:pPr>
          </w:p>
        </w:tc>
        <w:tc>
          <w:tcPr>
            <w:tcW w:w="1087" w:type="dxa"/>
            <w:gridSpan w:val="5"/>
            <w:noWrap w:val="0"/>
            <w:vAlign w:val="center"/>
          </w:tcPr>
          <w:p>
            <w:pPr>
              <w:adjustRightInd w:val="0"/>
              <w:snapToGrid w:val="0"/>
              <w:spacing w:line="300" w:lineRule="auto"/>
              <w:rPr>
                <w:bCs/>
                <w:sz w:val="24"/>
              </w:rPr>
            </w:pPr>
          </w:p>
        </w:tc>
        <w:tc>
          <w:tcPr>
            <w:tcW w:w="1988" w:type="dxa"/>
            <w:gridSpan w:val="8"/>
            <w:noWrap w:val="0"/>
            <w:vAlign w:val="center"/>
          </w:tcPr>
          <w:p>
            <w:pPr>
              <w:adjustRightInd w:val="0"/>
              <w:snapToGrid w:val="0"/>
              <w:spacing w:line="300" w:lineRule="auto"/>
              <w:rPr>
                <w:bCs/>
                <w:sz w:val="24"/>
              </w:rPr>
            </w:pPr>
          </w:p>
        </w:tc>
        <w:tc>
          <w:tcPr>
            <w:tcW w:w="798" w:type="dxa"/>
            <w:gridSpan w:val="5"/>
            <w:noWrap w:val="0"/>
            <w:vAlign w:val="center"/>
          </w:tcPr>
          <w:p>
            <w:pPr>
              <w:adjustRightInd w:val="0"/>
              <w:snapToGrid w:val="0"/>
              <w:spacing w:line="300" w:lineRule="auto"/>
              <w:rPr>
                <w:bCs/>
                <w:sz w:val="24"/>
              </w:rPr>
            </w:pPr>
          </w:p>
        </w:tc>
        <w:tc>
          <w:tcPr>
            <w:tcW w:w="1061" w:type="dxa"/>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jc w:val="center"/>
        </w:trPr>
        <w:tc>
          <w:tcPr>
            <w:tcW w:w="521" w:type="dxa"/>
            <w:noWrap w:val="0"/>
            <w:vAlign w:val="center"/>
          </w:tcPr>
          <w:p>
            <w:pPr>
              <w:adjustRightInd w:val="0"/>
              <w:snapToGrid w:val="0"/>
              <w:spacing w:line="300" w:lineRule="auto"/>
              <w:rPr>
                <w:bCs/>
                <w:sz w:val="24"/>
              </w:rPr>
            </w:pPr>
          </w:p>
        </w:tc>
        <w:tc>
          <w:tcPr>
            <w:tcW w:w="1338" w:type="dxa"/>
            <w:gridSpan w:val="3"/>
            <w:noWrap w:val="0"/>
            <w:vAlign w:val="center"/>
          </w:tcPr>
          <w:p>
            <w:pPr>
              <w:adjustRightInd w:val="0"/>
              <w:snapToGrid w:val="0"/>
              <w:spacing w:line="300" w:lineRule="auto"/>
              <w:rPr>
                <w:bCs/>
                <w:sz w:val="24"/>
              </w:rPr>
            </w:pPr>
          </w:p>
        </w:tc>
        <w:tc>
          <w:tcPr>
            <w:tcW w:w="862" w:type="dxa"/>
            <w:gridSpan w:val="2"/>
            <w:noWrap w:val="0"/>
            <w:vAlign w:val="center"/>
          </w:tcPr>
          <w:p>
            <w:pPr>
              <w:adjustRightInd w:val="0"/>
              <w:snapToGrid w:val="0"/>
              <w:spacing w:line="300" w:lineRule="auto"/>
              <w:rPr>
                <w:bCs/>
                <w:sz w:val="24"/>
              </w:rPr>
            </w:pPr>
          </w:p>
        </w:tc>
        <w:tc>
          <w:tcPr>
            <w:tcW w:w="700" w:type="dxa"/>
            <w:gridSpan w:val="5"/>
            <w:noWrap w:val="0"/>
            <w:vAlign w:val="center"/>
          </w:tcPr>
          <w:p>
            <w:pPr>
              <w:adjustRightInd w:val="0"/>
              <w:snapToGrid w:val="0"/>
              <w:spacing w:line="300" w:lineRule="auto"/>
              <w:rPr>
                <w:bCs/>
                <w:sz w:val="24"/>
              </w:rPr>
            </w:pPr>
          </w:p>
        </w:tc>
        <w:tc>
          <w:tcPr>
            <w:tcW w:w="1138" w:type="dxa"/>
            <w:gridSpan w:val="4"/>
            <w:noWrap w:val="0"/>
            <w:vAlign w:val="center"/>
          </w:tcPr>
          <w:p>
            <w:pPr>
              <w:adjustRightInd w:val="0"/>
              <w:snapToGrid w:val="0"/>
              <w:spacing w:line="300" w:lineRule="auto"/>
              <w:rPr>
                <w:bCs/>
                <w:sz w:val="24"/>
              </w:rPr>
            </w:pPr>
          </w:p>
        </w:tc>
        <w:tc>
          <w:tcPr>
            <w:tcW w:w="1087" w:type="dxa"/>
            <w:gridSpan w:val="5"/>
            <w:noWrap w:val="0"/>
            <w:vAlign w:val="center"/>
          </w:tcPr>
          <w:p>
            <w:pPr>
              <w:adjustRightInd w:val="0"/>
              <w:snapToGrid w:val="0"/>
              <w:spacing w:line="300" w:lineRule="auto"/>
              <w:rPr>
                <w:bCs/>
                <w:sz w:val="24"/>
              </w:rPr>
            </w:pPr>
          </w:p>
        </w:tc>
        <w:tc>
          <w:tcPr>
            <w:tcW w:w="1988" w:type="dxa"/>
            <w:gridSpan w:val="8"/>
            <w:noWrap w:val="0"/>
            <w:vAlign w:val="center"/>
          </w:tcPr>
          <w:p>
            <w:pPr>
              <w:adjustRightInd w:val="0"/>
              <w:snapToGrid w:val="0"/>
              <w:spacing w:line="300" w:lineRule="auto"/>
              <w:rPr>
                <w:bCs/>
                <w:sz w:val="24"/>
              </w:rPr>
            </w:pPr>
          </w:p>
        </w:tc>
        <w:tc>
          <w:tcPr>
            <w:tcW w:w="798" w:type="dxa"/>
            <w:gridSpan w:val="5"/>
            <w:noWrap w:val="0"/>
            <w:vAlign w:val="center"/>
          </w:tcPr>
          <w:p>
            <w:pPr>
              <w:adjustRightInd w:val="0"/>
              <w:snapToGrid w:val="0"/>
              <w:spacing w:line="300" w:lineRule="auto"/>
              <w:rPr>
                <w:bCs/>
                <w:sz w:val="24"/>
              </w:rPr>
            </w:pPr>
          </w:p>
        </w:tc>
        <w:tc>
          <w:tcPr>
            <w:tcW w:w="1061" w:type="dxa"/>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jc w:val="center"/>
        </w:trPr>
        <w:tc>
          <w:tcPr>
            <w:tcW w:w="521" w:type="dxa"/>
            <w:noWrap w:val="0"/>
            <w:vAlign w:val="center"/>
          </w:tcPr>
          <w:p>
            <w:pPr>
              <w:adjustRightInd w:val="0"/>
              <w:snapToGrid w:val="0"/>
              <w:spacing w:line="300" w:lineRule="auto"/>
              <w:rPr>
                <w:bCs/>
                <w:sz w:val="24"/>
              </w:rPr>
            </w:pPr>
          </w:p>
        </w:tc>
        <w:tc>
          <w:tcPr>
            <w:tcW w:w="1338" w:type="dxa"/>
            <w:gridSpan w:val="3"/>
            <w:noWrap w:val="0"/>
            <w:vAlign w:val="center"/>
          </w:tcPr>
          <w:p>
            <w:pPr>
              <w:adjustRightInd w:val="0"/>
              <w:snapToGrid w:val="0"/>
              <w:spacing w:line="300" w:lineRule="auto"/>
              <w:rPr>
                <w:bCs/>
                <w:sz w:val="24"/>
              </w:rPr>
            </w:pPr>
          </w:p>
        </w:tc>
        <w:tc>
          <w:tcPr>
            <w:tcW w:w="862" w:type="dxa"/>
            <w:gridSpan w:val="2"/>
            <w:noWrap w:val="0"/>
            <w:vAlign w:val="center"/>
          </w:tcPr>
          <w:p>
            <w:pPr>
              <w:adjustRightInd w:val="0"/>
              <w:snapToGrid w:val="0"/>
              <w:spacing w:line="300" w:lineRule="auto"/>
              <w:rPr>
                <w:bCs/>
                <w:sz w:val="24"/>
              </w:rPr>
            </w:pPr>
          </w:p>
        </w:tc>
        <w:tc>
          <w:tcPr>
            <w:tcW w:w="700" w:type="dxa"/>
            <w:gridSpan w:val="5"/>
            <w:noWrap w:val="0"/>
            <w:vAlign w:val="center"/>
          </w:tcPr>
          <w:p>
            <w:pPr>
              <w:adjustRightInd w:val="0"/>
              <w:snapToGrid w:val="0"/>
              <w:spacing w:line="300" w:lineRule="auto"/>
              <w:rPr>
                <w:bCs/>
                <w:sz w:val="24"/>
              </w:rPr>
            </w:pPr>
          </w:p>
        </w:tc>
        <w:tc>
          <w:tcPr>
            <w:tcW w:w="1138" w:type="dxa"/>
            <w:gridSpan w:val="4"/>
            <w:noWrap w:val="0"/>
            <w:vAlign w:val="center"/>
          </w:tcPr>
          <w:p>
            <w:pPr>
              <w:adjustRightInd w:val="0"/>
              <w:snapToGrid w:val="0"/>
              <w:spacing w:line="300" w:lineRule="auto"/>
              <w:rPr>
                <w:bCs/>
                <w:sz w:val="24"/>
              </w:rPr>
            </w:pPr>
          </w:p>
        </w:tc>
        <w:tc>
          <w:tcPr>
            <w:tcW w:w="1087" w:type="dxa"/>
            <w:gridSpan w:val="5"/>
            <w:noWrap w:val="0"/>
            <w:vAlign w:val="center"/>
          </w:tcPr>
          <w:p>
            <w:pPr>
              <w:adjustRightInd w:val="0"/>
              <w:snapToGrid w:val="0"/>
              <w:spacing w:line="300" w:lineRule="auto"/>
              <w:rPr>
                <w:bCs/>
                <w:sz w:val="24"/>
              </w:rPr>
            </w:pPr>
          </w:p>
        </w:tc>
        <w:tc>
          <w:tcPr>
            <w:tcW w:w="1988" w:type="dxa"/>
            <w:gridSpan w:val="8"/>
            <w:noWrap w:val="0"/>
            <w:vAlign w:val="center"/>
          </w:tcPr>
          <w:p>
            <w:pPr>
              <w:adjustRightInd w:val="0"/>
              <w:snapToGrid w:val="0"/>
              <w:spacing w:line="300" w:lineRule="auto"/>
              <w:rPr>
                <w:bCs/>
                <w:sz w:val="24"/>
              </w:rPr>
            </w:pPr>
          </w:p>
        </w:tc>
        <w:tc>
          <w:tcPr>
            <w:tcW w:w="798" w:type="dxa"/>
            <w:gridSpan w:val="5"/>
            <w:noWrap w:val="0"/>
            <w:vAlign w:val="center"/>
          </w:tcPr>
          <w:p>
            <w:pPr>
              <w:adjustRightInd w:val="0"/>
              <w:snapToGrid w:val="0"/>
              <w:spacing w:line="300" w:lineRule="auto"/>
              <w:rPr>
                <w:bCs/>
                <w:sz w:val="24"/>
              </w:rPr>
            </w:pPr>
          </w:p>
        </w:tc>
        <w:tc>
          <w:tcPr>
            <w:tcW w:w="1061" w:type="dxa"/>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5" w:hRule="atLeast"/>
          <w:jc w:val="center"/>
        </w:trPr>
        <w:tc>
          <w:tcPr>
            <w:tcW w:w="521" w:type="dxa"/>
            <w:noWrap w:val="0"/>
            <w:vAlign w:val="center"/>
          </w:tcPr>
          <w:p>
            <w:pPr>
              <w:adjustRightInd w:val="0"/>
              <w:snapToGrid w:val="0"/>
              <w:spacing w:line="300" w:lineRule="auto"/>
              <w:rPr>
                <w:bCs/>
                <w:sz w:val="24"/>
              </w:rPr>
            </w:pPr>
          </w:p>
        </w:tc>
        <w:tc>
          <w:tcPr>
            <w:tcW w:w="1338" w:type="dxa"/>
            <w:gridSpan w:val="3"/>
            <w:noWrap w:val="0"/>
            <w:vAlign w:val="center"/>
          </w:tcPr>
          <w:p>
            <w:pPr>
              <w:adjustRightInd w:val="0"/>
              <w:snapToGrid w:val="0"/>
              <w:spacing w:line="300" w:lineRule="auto"/>
              <w:rPr>
                <w:bCs/>
                <w:sz w:val="24"/>
              </w:rPr>
            </w:pPr>
          </w:p>
        </w:tc>
        <w:tc>
          <w:tcPr>
            <w:tcW w:w="862" w:type="dxa"/>
            <w:gridSpan w:val="2"/>
            <w:noWrap w:val="0"/>
            <w:vAlign w:val="center"/>
          </w:tcPr>
          <w:p>
            <w:pPr>
              <w:adjustRightInd w:val="0"/>
              <w:snapToGrid w:val="0"/>
              <w:spacing w:line="300" w:lineRule="auto"/>
              <w:rPr>
                <w:bCs/>
                <w:sz w:val="24"/>
              </w:rPr>
            </w:pPr>
          </w:p>
        </w:tc>
        <w:tc>
          <w:tcPr>
            <w:tcW w:w="700" w:type="dxa"/>
            <w:gridSpan w:val="5"/>
            <w:noWrap w:val="0"/>
            <w:vAlign w:val="center"/>
          </w:tcPr>
          <w:p>
            <w:pPr>
              <w:adjustRightInd w:val="0"/>
              <w:snapToGrid w:val="0"/>
              <w:spacing w:line="300" w:lineRule="auto"/>
              <w:rPr>
                <w:bCs/>
                <w:sz w:val="24"/>
              </w:rPr>
            </w:pPr>
          </w:p>
        </w:tc>
        <w:tc>
          <w:tcPr>
            <w:tcW w:w="1138" w:type="dxa"/>
            <w:gridSpan w:val="4"/>
            <w:noWrap w:val="0"/>
            <w:vAlign w:val="center"/>
          </w:tcPr>
          <w:p>
            <w:pPr>
              <w:adjustRightInd w:val="0"/>
              <w:snapToGrid w:val="0"/>
              <w:spacing w:line="300" w:lineRule="auto"/>
              <w:rPr>
                <w:bCs/>
                <w:sz w:val="24"/>
              </w:rPr>
            </w:pPr>
          </w:p>
        </w:tc>
        <w:tc>
          <w:tcPr>
            <w:tcW w:w="1087" w:type="dxa"/>
            <w:gridSpan w:val="5"/>
            <w:noWrap w:val="0"/>
            <w:vAlign w:val="center"/>
          </w:tcPr>
          <w:p>
            <w:pPr>
              <w:adjustRightInd w:val="0"/>
              <w:snapToGrid w:val="0"/>
              <w:spacing w:line="300" w:lineRule="auto"/>
              <w:rPr>
                <w:bCs/>
                <w:sz w:val="24"/>
              </w:rPr>
            </w:pPr>
          </w:p>
        </w:tc>
        <w:tc>
          <w:tcPr>
            <w:tcW w:w="1988" w:type="dxa"/>
            <w:gridSpan w:val="8"/>
            <w:noWrap w:val="0"/>
            <w:vAlign w:val="center"/>
          </w:tcPr>
          <w:p>
            <w:pPr>
              <w:adjustRightInd w:val="0"/>
              <w:snapToGrid w:val="0"/>
              <w:spacing w:line="300" w:lineRule="auto"/>
              <w:rPr>
                <w:bCs/>
                <w:sz w:val="24"/>
              </w:rPr>
            </w:pPr>
          </w:p>
        </w:tc>
        <w:tc>
          <w:tcPr>
            <w:tcW w:w="798" w:type="dxa"/>
            <w:gridSpan w:val="5"/>
            <w:noWrap w:val="0"/>
            <w:vAlign w:val="center"/>
          </w:tcPr>
          <w:p>
            <w:pPr>
              <w:adjustRightInd w:val="0"/>
              <w:snapToGrid w:val="0"/>
              <w:spacing w:line="300" w:lineRule="auto"/>
              <w:rPr>
                <w:bCs/>
                <w:sz w:val="24"/>
              </w:rPr>
            </w:pPr>
          </w:p>
        </w:tc>
        <w:tc>
          <w:tcPr>
            <w:tcW w:w="1061" w:type="dxa"/>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jc w:val="center"/>
        </w:trPr>
        <w:tc>
          <w:tcPr>
            <w:tcW w:w="521" w:type="dxa"/>
            <w:noWrap w:val="0"/>
            <w:vAlign w:val="center"/>
          </w:tcPr>
          <w:p>
            <w:pPr>
              <w:adjustRightInd w:val="0"/>
              <w:snapToGrid w:val="0"/>
              <w:spacing w:line="300" w:lineRule="auto"/>
              <w:rPr>
                <w:bCs/>
                <w:sz w:val="24"/>
              </w:rPr>
            </w:pPr>
          </w:p>
        </w:tc>
        <w:tc>
          <w:tcPr>
            <w:tcW w:w="1338" w:type="dxa"/>
            <w:gridSpan w:val="3"/>
            <w:noWrap w:val="0"/>
            <w:vAlign w:val="center"/>
          </w:tcPr>
          <w:p>
            <w:pPr>
              <w:adjustRightInd w:val="0"/>
              <w:snapToGrid w:val="0"/>
              <w:spacing w:line="300" w:lineRule="auto"/>
              <w:rPr>
                <w:bCs/>
                <w:sz w:val="24"/>
              </w:rPr>
            </w:pPr>
          </w:p>
        </w:tc>
        <w:tc>
          <w:tcPr>
            <w:tcW w:w="862" w:type="dxa"/>
            <w:gridSpan w:val="2"/>
            <w:noWrap w:val="0"/>
            <w:vAlign w:val="center"/>
          </w:tcPr>
          <w:p>
            <w:pPr>
              <w:adjustRightInd w:val="0"/>
              <w:snapToGrid w:val="0"/>
              <w:spacing w:line="300" w:lineRule="auto"/>
              <w:rPr>
                <w:bCs/>
                <w:sz w:val="24"/>
              </w:rPr>
            </w:pPr>
          </w:p>
        </w:tc>
        <w:tc>
          <w:tcPr>
            <w:tcW w:w="700" w:type="dxa"/>
            <w:gridSpan w:val="5"/>
            <w:noWrap w:val="0"/>
            <w:vAlign w:val="center"/>
          </w:tcPr>
          <w:p>
            <w:pPr>
              <w:adjustRightInd w:val="0"/>
              <w:snapToGrid w:val="0"/>
              <w:spacing w:line="300" w:lineRule="auto"/>
              <w:rPr>
                <w:bCs/>
                <w:sz w:val="24"/>
              </w:rPr>
            </w:pPr>
          </w:p>
        </w:tc>
        <w:tc>
          <w:tcPr>
            <w:tcW w:w="1138" w:type="dxa"/>
            <w:gridSpan w:val="4"/>
            <w:noWrap w:val="0"/>
            <w:vAlign w:val="center"/>
          </w:tcPr>
          <w:p>
            <w:pPr>
              <w:adjustRightInd w:val="0"/>
              <w:snapToGrid w:val="0"/>
              <w:spacing w:line="300" w:lineRule="auto"/>
              <w:rPr>
                <w:bCs/>
                <w:sz w:val="24"/>
              </w:rPr>
            </w:pPr>
          </w:p>
        </w:tc>
        <w:tc>
          <w:tcPr>
            <w:tcW w:w="1087" w:type="dxa"/>
            <w:gridSpan w:val="5"/>
            <w:noWrap w:val="0"/>
            <w:vAlign w:val="center"/>
          </w:tcPr>
          <w:p>
            <w:pPr>
              <w:adjustRightInd w:val="0"/>
              <w:snapToGrid w:val="0"/>
              <w:spacing w:line="300" w:lineRule="auto"/>
              <w:rPr>
                <w:bCs/>
                <w:sz w:val="24"/>
              </w:rPr>
            </w:pPr>
          </w:p>
        </w:tc>
        <w:tc>
          <w:tcPr>
            <w:tcW w:w="1988" w:type="dxa"/>
            <w:gridSpan w:val="8"/>
            <w:noWrap w:val="0"/>
            <w:vAlign w:val="center"/>
          </w:tcPr>
          <w:p>
            <w:pPr>
              <w:adjustRightInd w:val="0"/>
              <w:snapToGrid w:val="0"/>
              <w:spacing w:line="300" w:lineRule="auto"/>
              <w:rPr>
                <w:bCs/>
                <w:sz w:val="24"/>
              </w:rPr>
            </w:pPr>
          </w:p>
        </w:tc>
        <w:tc>
          <w:tcPr>
            <w:tcW w:w="798" w:type="dxa"/>
            <w:gridSpan w:val="5"/>
            <w:noWrap w:val="0"/>
            <w:vAlign w:val="center"/>
          </w:tcPr>
          <w:p>
            <w:pPr>
              <w:adjustRightInd w:val="0"/>
              <w:snapToGrid w:val="0"/>
              <w:spacing w:line="300" w:lineRule="auto"/>
              <w:rPr>
                <w:bCs/>
                <w:sz w:val="24"/>
              </w:rPr>
            </w:pPr>
          </w:p>
        </w:tc>
        <w:tc>
          <w:tcPr>
            <w:tcW w:w="1061" w:type="dxa"/>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5" w:hRule="atLeast"/>
          <w:jc w:val="center"/>
        </w:trPr>
        <w:tc>
          <w:tcPr>
            <w:tcW w:w="521" w:type="dxa"/>
            <w:noWrap w:val="0"/>
            <w:vAlign w:val="center"/>
          </w:tcPr>
          <w:p>
            <w:pPr>
              <w:adjustRightInd w:val="0"/>
              <w:snapToGrid w:val="0"/>
              <w:spacing w:line="300" w:lineRule="auto"/>
              <w:rPr>
                <w:bCs/>
                <w:sz w:val="24"/>
              </w:rPr>
            </w:pPr>
          </w:p>
        </w:tc>
        <w:tc>
          <w:tcPr>
            <w:tcW w:w="1338" w:type="dxa"/>
            <w:gridSpan w:val="3"/>
            <w:noWrap w:val="0"/>
            <w:vAlign w:val="center"/>
          </w:tcPr>
          <w:p>
            <w:pPr>
              <w:adjustRightInd w:val="0"/>
              <w:snapToGrid w:val="0"/>
              <w:spacing w:line="300" w:lineRule="auto"/>
              <w:rPr>
                <w:bCs/>
                <w:sz w:val="24"/>
              </w:rPr>
            </w:pPr>
          </w:p>
        </w:tc>
        <w:tc>
          <w:tcPr>
            <w:tcW w:w="862" w:type="dxa"/>
            <w:gridSpan w:val="2"/>
            <w:noWrap w:val="0"/>
            <w:vAlign w:val="center"/>
          </w:tcPr>
          <w:p>
            <w:pPr>
              <w:adjustRightInd w:val="0"/>
              <w:snapToGrid w:val="0"/>
              <w:spacing w:line="300" w:lineRule="auto"/>
              <w:rPr>
                <w:bCs/>
                <w:sz w:val="24"/>
              </w:rPr>
            </w:pPr>
          </w:p>
        </w:tc>
        <w:tc>
          <w:tcPr>
            <w:tcW w:w="700" w:type="dxa"/>
            <w:gridSpan w:val="5"/>
            <w:noWrap w:val="0"/>
            <w:vAlign w:val="center"/>
          </w:tcPr>
          <w:p>
            <w:pPr>
              <w:adjustRightInd w:val="0"/>
              <w:snapToGrid w:val="0"/>
              <w:spacing w:line="300" w:lineRule="auto"/>
              <w:rPr>
                <w:bCs/>
                <w:sz w:val="24"/>
              </w:rPr>
            </w:pPr>
          </w:p>
        </w:tc>
        <w:tc>
          <w:tcPr>
            <w:tcW w:w="1138" w:type="dxa"/>
            <w:gridSpan w:val="4"/>
            <w:noWrap w:val="0"/>
            <w:vAlign w:val="center"/>
          </w:tcPr>
          <w:p>
            <w:pPr>
              <w:adjustRightInd w:val="0"/>
              <w:snapToGrid w:val="0"/>
              <w:spacing w:line="300" w:lineRule="auto"/>
              <w:rPr>
                <w:bCs/>
                <w:sz w:val="24"/>
              </w:rPr>
            </w:pPr>
          </w:p>
        </w:tc>
        <w:tc>
          <w:tcPr>
            <w:tcW w:w="1087" w:type="dxa"/>
            <w:gridSpan w:val="5"/>
            <w:noWrap w:val="0"/>
            <w:vAlign w:val="center"/>
          </w:tcPr>
          <w:p>
            <w:pPr>
              <w:adjustRightInd w:val="0"/>
              <w:snapToGrid w:val="0"/>
              <w:spacing w:line="300" w:lineRule="auto"/>
              <w:rPr>
                <w:bCs/>
                <w:sz w:val="24"/>
              </w:rPr>
            </w:pPr>
          </w:p>
        </w:tc>
        <w:tc>
          <w:tcPr>
            <w:tcW w:w="1988" w:type="dxa"/>
            <w:gridSpan w:val="8"/>
            <w:noWrap w:val="0"/>
            <w:vAlign w:val="center"/>
          </w:tcPr>
          <w:p>
            <w:pPr>
              <w:adjustRightInd w:val="0"/>
              <w:snapToGrid w:val="0"/>
              <w:spacing w:line="300" w:lineRule="auto"/>
              <w:rPr>
                <w:bCs/>
                <w:sz w:val="24"/>
              </w:rPr>
            </w:pPr>
          </w:p>
        </w:tc>
        <w:tc>
          <w:tcPr>
            <w:tcW w:w="798" w:type="dxa"/>
            <w:gridSpan w:val="5"/>
            <w:noWrap w:val="0"/>
            <w:vAlign w:val="center"/>
          </w:tcPr>
          <w:p>
            <w:pPr>
              <w:adjustRightInd w:val="0"/>
              <w:snapToGrid w:val="0"/>
              <w:spacing w:line="300" w:lineRule="auto"/>
              <w:rPr>
                <w:bCs/>
                <w:sz w:val="24"/>
              </w:rPr>
            </w:pPr>
          </w:p>
        </w:tc>
        <w:tc>
          <w:tcPr>
            <w:tcW w:w="1061" w:type="dxa"/>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87" w:hRule="atLeast"/>
          <w:jc w:val="center"/>
        </w:trPr>
        <w:tc>
          <w:tcPr>
            <w:tcW w:w="9493" w:type="dxa"/>
            <w:gridSpan w:val="34"/>
            <w:noWrap w:val="0"/>
            <w:vAlign w:val="center"/>
          </w:tcPr>
          <w:p>
            <w:pPr>
              <w:adjustRightInd w:val="0"/>
              <w:snapToGrid w:val="0"/>
              <w:spacing w:line="560" w:lineRule="exact"/>
              <w:rPr>
                <w:bCs/>
                <w:sz w:val="24"/>
              </w:rPr>
            </w:pPr>
            <w:r>
              <w:rPr>
                <w:bCs/>
                <w:sz w:val="24"/>
              </w:rPr>
              <w:t>填写说明：</w:t>
            </w:r>
          </w:p>
          <w:p>
            <w:pPr>
              <w:adjustRightInd w:val="0"/>
              <w:snapToGrid w:val="0"/>
              <w:spacing w:line="300" w:lineRule="auto"/>
              <w:rPr>
                <w:bCs/>
                <w:sz w:val="24"/>
              </w:rPr>
            </w:pPr>
            <w:r>
              <w:rPr>
                <w:bCs/>
                <w:sz w:val="24"/>
              </w:rPr>
              <w:t>1.本表填写产品为计划在中华药港厂房生产或即将生产的产品；</w:t>
            </w:r>
          </w:p>
          <w:p>
            <w:pPr>
              <w:spacing w:line="300" w:lineRule="auto"/>
              <w:rPr>
                <w:bCs/>
                <w:sz w:val="24"/>
              </w:rPr>
            </w:pPr>
            <w:r>
              <w:rPr>
                <w:bCs/>
                <w:kern w:val="0"/>
                <w:sz w:val="24"/>
              </w:rPr>
              <w:t>2.产品阶段：请从以下进行选择填写：</w:t>
            </w:r>
            <w:r>
              <w:rPr>
                <w:bCs/>
                <w:sz w:val="24"/>
              </w:rPr>
              <w:t>临床前研究、临床Ⅰ/Ⅱ/Ⅲ期、报产、待批生产、已取得</w:t>
            </w:r>
            <w:r>
              <w:rPr>
                <w:bCs/>
                <w:kern w:val="0"/>
                <w:sz w:val="24"/>
              </w:rPr>
              <w:t>药品注册证书</w:t>
            </w:r>
            <w:r>
              <w:rPr>
                <w:bCs/>
                <w:sz w:val="24"/>
              </w:rPr>
              <w:t>、产业化生产或其他（请详细注明）。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9493" w:type="dxa"/>
            <w:gridSpan w:val="34"/>
            <w:noWrap w:val="0"/>
            <w:vAlign w:val="bottom"/>
          </w:tcPr>
          <w:p>
            <w:pPr>
              <w:spacing w:line="300" w:lineRule="auto"/>
              <w:jc w:val="center"/>
              <w:rPr>
                <w:bCs/>
                <w:sz w:val="24"/>
              </w:rPr>
            </w:pPr>
            <w:r>
              <w:rPr>
                <w:bCs/>
                <w:sz w:val="24"/>
              </w:rPr>
              <w:t>主要仪器设备清单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1059" w:type="dxa"/>
            <w:gridSpan w:val="2"/>
            <w:noWrap w:val="0"/>
            <w:vAlign w:val="center"/>
          </w:tcPr>
          <w:p>
            <w:pPr>
              <w:spacing w:line="560" w:lineRule="exact"/>
              <w:jc w:val="center"/>
              <w:rPr>
                <w:bCs/>
                <w:sz w:val="24"/>
              </w:rPr>
            </w:pPr>
            <w:r>
              <w:rPr>
                <w:bCs/>
                <w:sz w:val="24"/>
              </w:rPr>
              <w:t>序号</w:t>
            </w:r>
          </w:p>
        </w:tc>
        <w:tc>
          <w:tcPr>
            <w:tcW w:w="2105" w:type="dxa"/>
            <w:gridSpan w:val="7"/>
            <w:noWrap w:val="0"/>
            <w:vAlign w:val="center"/>
          </w:tcPr>
          <w:p>
            <w:pPr>
              <w:spacing w:line="560" w:lineRule="exact"/>
              <w:jc w:val="center"/>
              <w:rPr>
                <w:bCs/>
                <w:sz w:val="24"/>
              </w:rPr>
            </w:pPr>
            <w:r>
              <w:rPr>
                <w:bCs/>
                <w:sz w:val="24"/>
              </w:rPr>
              <w:t>功能室</w:t>
            </w:r>
          </w:p>
        </w:tc>
        <w:tc>
          <w:tcPr>
            <w:tcW w:w="2032" w:type="dxa"/>
            <w:gridSpan w:val="9"/>
            <w:noWrap w:val="0"/>
            <w:vAlign w:val="center"/>
          </w:tcPr>
          <w:p>
            <w:pPr>
              <w:spacing w:line="560" w:lineRule="exact"/>
              <w:jc w:val="center"/>
              <w:rPr>
                <w:bCs/>
                <w:sz w:val="24"/>
              </w:rPr>
            </w:pPr>
            <w:r>
              <w:rPr>
                <w:bCs/>
                <w:sz w:val="24"/>
              </w:rPr>
              <w:t>仪器设备名称</w:t>
            </w:r>
          </w:p>
        </w:tc>
        <w:tc>
          <w:tcPr>
            <w:tcW w:w="1488" w:type="dxa"/>
            <w:gridSpan w:val="6"/>
            <w:noWrap w:val="0"/>
            <w:vAlign w:val="center"/>
          </w:tcPr>
          <w:p>
            <w:pPr>
              <w:spacing w:line="560" w:lineRule="exact"/>
              <w:jc w:val="center"/>
              <w:rPr>
                <w:bCs/>
                <w:sz w:val="24"/>
              </w:rPr>
            </w:pPr>
            <w:r>
              <w:rPr>
                <w:bCs/>
                <w:sz w:val="24"/>
              </w:rPr>
              <w:t>单价</w:t>
            </w:r>
          </w:p>
        </w:tc>
        <w:tc>
          <w:tcPr>
            <w:tcW w:w="1226" w:type="dxa"/>
            <w:gridSpan w:val="6"/>
            <w:noWrap w:val="0"/>
            <w:vAlign w:val="center"/>
          </w:tcPr>
          <w:p>
            <w:pPr>
              <w:spacing w:line="560" w:lineRule="exact"/>
              <w:jc w:val="center"/>
              <w:rPr>
                <w:bCs/>
                <w:sz w:val="24"/>
              </w:rPr>
            </w:pPr>
            <w:r>
              <w:rPr>
                <w:bCs/>
                <w:sz w:val="24"/>
              </w:rPr>
              <w:t>数量</w:t>
            </w:r>
          </w:p>
        </w:tc>
        <w:tc>
          <w:tcPr>
            <w:tcW w:w="1583" w:type="dxa"/>
            <w:gridSpan w:val="4"/>
            <w:noWrap w:val="0"/>
            <w:vAlign w:val="center"/>
          </w:tcPr>
          <w:p>
            <w:pPr>
              <w:spacing w:line="560" w:lineRule="exact"/>
              <w:jc w:val="center"/>
              <w:rPr>
                <w:bCs/>
                <w:sz w:val="24"/>
              </w:rPr>
            </w:pPr>
            <w:r>
              <w:rPr>
                <w:bCs/>
                <w:sz w:val="24"/>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jc w:val="center"/>
        </w:trPr>
        <w:tc>
          <w:tcPr>
            <w:tcW w:w="1059" w:type="dxa"/>
            <w:gridSpan w:val="2"/>
            <w:noWrap w:val="0"/>
            <w:vAlign w:val="center"/>
          </w:tcPr>
          <w:p>
            <w:pPr>
              <w:adjustRightInd w:val="0"/>
              <w:snapToGrid w:val="0"/>
              <w:spacing w:line="300" w:lineRule="auto"/>
              <w:rPr>
                <w:bCs/>
                <w:sz w:val="24"/>
              </w:rPr>
            </w:pPr>
          </w:p>
        </w:tc>
        <w:tc>
          <w:tcPr>
            <w:tcW w:w="2105" w:type="dxa"/>
            <w:gridSpan w:val="7"/>
            <w:noWrap w:val="0"/>
            <w:vAlign w:val="center"/>
          </w:tcPr>
          <w:p>
            <w:pPr>
              <w:adjustRightInd w:val="0"/>
              <w:snapToGrid w:val="0"/>
              <w:spacing w:line="300" w:lineRule="auto"/>
              <w:rPr>
                <w:bCs/>
                <w:sz w:val="24"/>
              </w:rPr>
            </w:pPr>
          </w:p>
        </w:tc>
        <w:tc>
          <w:tcPr>
            <w:tcW w:w="2032" w:type="dxa"/>
            <w:gridSpan w:val="9"/>
            <w:noWrap w:val="0"/>
            <w:vAlign w:val="center"/>
          </w:tcPr>
          <w:p>
            <w:pPr>
              <w:adjustRightInd w:val="0"/>
              <w:snapToGrid w:val="0"/>
              <w:spacing w:line="300" w:lineRule="auto"/>
              <w:rPr>
                <w:bCs/>
                <w:sz w:val="24"/>
              </w:rPr>
            </w:pPr>
          </w:p>
        </w:tc>
        <w:tc>
          <w:tcPr>
            <w:tcW w:w="1488" w:type="dxa"/>
            <w:gridSpan w:val="6"/>
            <w:noWrap w:val="0"/>
            <w:vAlign w:val="center"/>
          </w:tcPr>
          <w:p>
            <w:pPr>
              <w:adjustRightInd w:val="0"/>
              <w:snapToGrid w:val="0"/>
              <w:spacing w:line="300" w:lineRule="auto"/>
              <w:rPr>
                <w:bCs/>
                <w:sz w:val="24"/>
              </w:rPr>
            </w:pPr>
          </w:p>
        </w:tc>
        <w:tc>
          <w:tcPr>
            <w:tcW w:w="1226" w:type="dxa"/>
            <w:gridSpan w:val="6"/>
            <w:noWrap w:val="0"/>
            <w:vAlign w:val="center"/>
          </w:tcPr>
          <w:p>
            <w:pPr>
              <w:adjustRightInd w:val="0"/>
              <w:snapToGrid w:val="0"/>
              <w:spacing w:line="300" w:lineRule="auto"/>
              <w:rPr>
                <w:bCs/>
                <w:sz w:val="24"/>
              </w:rPr>
            </w:pPr>
          </w:p>
        </w:tc>
        <w:tc>
          <w:tcPr>
            <w:tcW w:w="1583" w:type="dxa"/>
            <w:gridSpan w:val="4"/>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jc w:val="center"/>
        </w:trPr>
        <w:tc>
          <w:tcPr>
            <w:tcW w:w="1059" w:type="dxa"/>
            <w:gridSpan w:val="2"/>
            <w:noWrap w:val="0"/>
            <w:vAlign w:val="center"/>
          </w:tcPr>
          <w:p>
            <w:pPr>
              <w:adjustRightInd w:val="0"/>
              <w:snapToGrid w:val="0"/>
              <w:spacing w:line="300" w:lineRule="auto"/>
              <w:rPr>
                <w:bCs/>
                <w:sz w:val="24"/>
              </w:rPr>
            </w:pPr>
          </w:p>
        </w:tc>
        <w:tc>
          <w:tcPr>
            <w:tcW w:w="2105" w:type="dxa"/>
            <w:gridSpan w:val="7"/>
            <w:noWrap w:val="0"/>
            <w:vAlign w:val="center"/>
          </w:tcPr>
          <w:p>
            <w:pPr>
              <w:adjustRightInd w:val="0"/>
              <w:snapToGrid w:val="0"/>
              <w:spacing w:line="300" w:lineRule="auto"/>
              <w:rPr>
                <w:bCs/>
                <w:sz w:val="24"/>
              </w:rPr>
            </w:pPr>
          </w:p>
        </w:tc>
        <w:tc>
          <w:tcPr>
            <w:tcW w:w="2032" w:type="dxa"/>
            <w:gridSpan w:val="9"/>
            <w:noWrap w:val="0"/>
            <w:vAlign w:val="center"/>
          </w:tcPr>
          <w:p>
            <w:pPr>
              <w:adjustRightInd w:val="0"/>
              <w:snapToGrid w:val="0"/>
              <w:spacing w:line="300" w:lineRule="auto"/>
              <w:rPr>
                <w:bCs/>
                <w:sz w:val="24"/>
              </w:rPr>
            </w:pPr>
          </w:p>
        </w:tc>
        <w:tc>
          <w:tcPr>
            <w:tcW w:w="1488" w:type="dxa"/>
            <w:gridSpan w:val="6"/>
            <w:noWrap w:val="0"/>
            <w:vAlign w:val="center"/>
          </w:tcPr>
          <w:p>
            <w:pPr>
              <w:adjustRightInd w:val="0"/>
              <w:snapToGrid w:val="0"/>
              <w:spacing w:line="300" w:lineRule="auto"/>
              <w:rPr>
                <w:bCs/>
                <w:sz w:val="24"/>
              </w:rPr>
            </w:pPr>
          </w:p>
        </w:tc>
        <w:tc>
          <w:tcPr>
            <w:tcW w:w="1226" w:type="dxa"/>
            <w:gridSpan w:val="6"/>
            <w:noWrap w:val="0"/>
            <w:vAlign w:val="center"/>
          </w:tcPr>
          <w:p>
            <w:pPr>
              <w:adjustRightInd w:val="0"/>
              <w:snapToGrid w:val="0"/>
              <w:spacing w:line="300" w:lineRule="auto"/>
              <w:rPr>
                <w:bCs/>
                <w:sz w:val="24"/>
              </w:rPr>
            </w:pPr>
          </w:p>
        </w:tc>
        <w:tc>
          <w:tcPr>
            <w:tcW w:w="1583" w:type="dxa"/>
            <w:gridSpan w:val="4"/>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jc w:val="center"/>
        </w:trPr>
        <w:tc>
          <w:tcPr>
            <w:tcW w:w="1059" w:type="dxa"/>
            <w:gridSpan w:val="2"/>
            <w:noWrap w:val="0"/>
            <w:vAlign w:val="center"/>
          </w:tcPr>
          <w:p>
            <w:pPr>
              <w:adjustRightInd w:val="0"/>
              <w:snapToGrid w:val="0"/>
              <w:spacing w:line="300" w:lineRule="auto"/>
              <w:rPr>
                <w:bCs/>
                <w:sz w:val="24"/>
              </w:rPr>
            </w:pPr>
          </w:p>
        </w:tc>
        <w:tc>
          <w:tcPr>
            <w:tcW w:w="2105" w:type="dxa"/>
            <w:gridSpan w:val="7"/>
            <w:noWrap w:val="0"/>
            <w:vAlign w:val="center"/>
          </w:tcPr>
          <w:p>
            <w:pPr>
              <w:adjustRightInd w:val="0"/>
              <w:snapToGrid w:val="0"/>
              <w:spacing w:line="300" w:lineRule="auto"/>
              <w:rPr>
                <w:bCs/>
                <w:sz w:val="24"/>
              </w:rPr>
            </w:pPr>
          </w:p>
        </w:tc>
        <w:tc>
          <w:tcPr>
            <w:tcW w:w="2032" w:type="dxa"/>
            <w:gridSpan w:val="9"/>
            <w:noWrap w:val="0"/>
            <w:vAlign w:val="center"/>
          </w:tcPr>
          <w:p>
            <w:pPr>
              <w:adjustRightInd w:val="0"/>
              <w:snapToGrid w:val="0"/>
              <w:spacing w:line="300" w:lineRule="auto"/>
              <w:rPr>
                <w:bCs/>
                <w:sz w:val="24"/>
              </w:rPr>
            </w:pPr>
          </w:p>
        </w:tc>
        <w:tc>
          <w:tcPr>
            <w:tcW w:w="1488" w:type="dxa"/>
            <w:gridSpan w:val="6"/>
            <w:noWrap w:val="0"/>
            <w:vAlign w:val="center"/>
          </w:tcPr>
          <w:p>
            <w:pPr>
              <w:adjustRightInd w:val="0"/>
              <w:snapToGrid w:val="0"/>
              <w:spacing w:line="300" w:lineRule="auto"/>
              <w:rPr>
                <w:bCs/>
                <w:sz w:val="24"/>
              </w:rPr>
            </w:pPr>
          </w:p>
        </w:tc>
        <w:tc>
          <w:tcPr>
            <w:tcW w:w="1226" w:type="dxa"/>
            <w:gridSpan w:val="6"/>
            <w:noWrap w:val="0"/>
            <w:vAlign w:val="center"/>
          </w:tcPr>
          <w:p>
            <w:pPr>
              <w:adjustRightInd w:val="0"/>
              <w:snapToGrid w:val="0"/>
              <w:spacing w:line="300" w:lineRule="auto"/>
              <w:rPr>
                <w:bCs/>
                <w:sz w:val="24"/>
              </w:rPr>
            </w:pPr>
          </w:p>
        </w:tc>
        <w:tc>
          <w:tcPr>
            <w:tcW w:w="1583" w:type="dxa"/>
            <w:gridSpan w:val="4"/>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jc w:val="center"/>
        </w:trPr>
        <w:tc>
          <w:tcPr>
            <w:tcW w:w="1059" w:type="dxa"/>
            <w:gridSpan w:val="2"/>
            <w:noWrap w:val="0"/>
            <w:vAlign w:val="center"/>
          </w:tcPr>
          <w:p>
            <w:pPr>
              <w:adjustRightInd w:val="0"/>
              <w:snapToGrid w:val="0"/>
              <w:spacing w:line="300" w:lineRule="auto"/>
              <w:rPr>
                <w:bCs/>
                <w:sz w:val="24"/>
              </w:rPr>
            </w:pPr>
          </w:p>
        </w:tc>
        <w:tc>
          <w:tcPr>
            <w:tcW w:w="2105" w:type="dxa"/>
            <w:gridSpan w:val="7"/>
            <w:noWrap w:val="0"/>
            <w:vAlign w:val="center"/>
          </w:tcPr>
          <w:p>
            <w:pPr>
              <w:adjustRightInd w:val="0"/>
              <w:snapToGrid w:val="0"/>
              <w:spacing w:line="300" w:lineRule="auto"/>
              <w:rPr>
                <w:bCs/>
                <w:sz w:val="24"/>
              </w:rPr>
            </w:pPr>
          </w:p>
        </w:tc>
        <w:tc>
          <w:tcPr>
            <w:tcW w:w="2032" w:type="dxa"/>
            <w:gridSpan w:val="9"/>
            <w:noWrap w:val="0"/>
            <w:vAlign w:val="center"/>
          </w:tcPr>
          <w:p>
            <w:pPr>
              <w:adjustRightInd w:val="0"/>
              <w:snapToGrid w:val="0"/>
              <w:spacing w:line="300" w:lineRule="auto"/>
              <w:rPr>
                <w:bCs/>
                <w:sz w:val="24"/>
              </w:rPr>
            </w:pPr>
          </w:p>
        </w:tc>
        <w:tc>
          <w:tcPr>
            <w:tcW w:w="1488" w:type="dxa"/>
            <w:gridSpan w:val="6"/>
            <w:noWrap w:val="0"/>
            <w:vAlign w:val="center"/>
          </w:tcPr>
          <w:p>
            <w:pPr>
              <w:adjustRightInd w:val="0"/>
              <w:snapToGrid w:val="0"/>
              <w:spacing w:line="300" w:lineRule="auto"/>
              <w:rPr>
                <w:bCs/>
                <w:sz w:val="24"/>
              </w:rPr>
            </w:pPr>
          </w:p>
        </w:tc>
        <w:tc>
          <w:tcPr>
            <w:tcW w:w="1226" w:type="dxa"/>
            <w:gridSpan w:val="6"/>
            <w:noWrap w:val="0"/>
            <w:vAlign w:val="center"/>
          </w:tcPr>
          <w:p>
            <w:pPr>
              <w:adjustRightInd w:val="0"/>
              <w:snapToGrid w:val="0"/>
              <w:spacing w:line="300" w:lineRule="auto"/>
              <w:rPr>
                <w:bCs/>
                <w:sz w:val="24"/>
              </w:rPr>
            </w:pPr>
          </w:p>
        </w:tc>
        <w:tc>
          <w:tcPr>
            <w:tcW w:w="1583" w:type="dxa"/>
            <w:gridSpan w:val="4"/>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jc w:val="center"/>
        </w:trPr>
        <w:tc>
          <w:tcPr>
            <w:tcW w:w="1059" w:type="dxa"/>
            <w:gridSpan w:val="2"/>
            <w:noWrap w:val="0"/>
            <w:vAlign w:val="center"/>
          </w:tcPr>
          <w:p>
            <w:pPr>
              <w:adjustRightInd w:val="0"/>
              <w:snapToGrid w:val="0"/>
              <w:spacing w:line="300" w:lineRule="auto"/>
              <w:rPr>
                <w:bCs/>
                <w:sz w:val="24"/>
              </w:rPr>
            </w:pPr>
          </w:p>
        </w:tc>
        <w:tc>
          <w:tcPr>
            <w:tcW w:w="2105" w:type="dxa"/>
            <w:gridSpan w:val="7"/>
            <w:noWrap w:val="0"/>
            <w:vAlign w:val="center"/>
          </w:tcPr>
          <w:p>
            <w:pPr>
              <w:adjustRightInd w:val="0"/>
              <w:snapToGrid w:val="0"/>
              <w:spacing w:line="300" w:lineRule="auto"/>
              <w:rPr>
                <w:bCs/>
                <w:sz w:val="24"/>
              </w:rPr>
            </w:pPr>
          </w:p>
        </w:tc>
        <w:tc>
          <w:tcPr>
            <w:tcW w:w="2032" w:type="dxa"/>
            <w:gridSpan w:val="9"/>
            <w:noWrap w:val="0"/>
            <w:vAlign w:val="center"/>
          </w:tcPr>
          <w:p>
            <w:pPr>
              <w:adjustRightInd w:val="0"/>
              <w:snapToGrid w:val="0"/>
              <w:spacing w:line="300" w:lineRule="auto"/>
              <w:rPr>
                <w:bCs/>
                <w:sz w:val="24"/>
              </w:rPr>
            </w:pPr>
          </w:p>
        </w:tc>
        <w:tc>
          <w:tcPr>
            <w:tcW w:w="1488" w:type="dxa"/>
            <w:gridSpan w:val="6"/>
            <w:noWrap w:val="0"/>
            <w:vAlign w:val="center"/>
          </w:tcPr>
          <w:p>
            <w:pPr>
              <w:adjustRightInd w:val="0"/>
              <w:snapToGrid w:val="0"/>
              <w:spacing w:line="300" w:lineRule="auto"/>
              <w:rPr>
                <w:bCs/>
                <w:sz w:val="24"/>
              </w:rPr>
            </w:pPr>
          </w:p>
        </w:tc>
        <w:tc>
          <w:tcPr>
            <w:tcW w:w="1226" w:type="dxa"/>
            <w:gridSpan w:val="6"/>
            <w:noWrap w:val="0"/>
            <w:vAlign w:val="center"/>
          </w:tcPr>
          <w:p>
            <w:pPr>
              <w:adjustRightInd w:val="0"/>
              <w:snapToGrid w:val="0"/>
              <w:spacing w:line="300" w:lineRule="auto"/>
              <w:rPr>
                <w:bCs/>
                <w:sz w:val="24"/>
              </w:rPr>
            </w:pPr>
          </w:p>
        </w:tc>
        <w:tc>
          <w:tcPr>
            <w:tcW w:w="1583" w:type="dxa"/>
            <w:gridSpan w:val="4"/>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0" w:hRule="atLeast"/>
          <w:jc w:val="center"/>
        </w:trPr>
        <w:tc>
          <w:tcPr>
            <w:tcW w:w="6684" w:type="dxa"/>
            <w:gridSpan w:val="24"/>
            <w:noWrap w:val="0"/>
            <w:vAlign w:val="center"/>
          </w:tcPr>
          <w:p>
            <w:pPr>
              <w:adjustRightInd w:val="0"/>
              <w:snapToGrid w:val="0"/>
              <w:spacing w:line="300" w:lineRule="auto"/>
              <w:rPr>
                <w:bCs/>
                <w:sz w:val="24"/>
              </w:rPr>
            </w:pPr>
            <w:r>
              <w:rPr>
                <w:bCs/>
                <w:sz w:val="24"/>
              </w:rPr>
              <w:t>合计</w:t>
            </w:r>
          </w:p>
        </w:tc>
        <w:tc>
          <w:tcPr>
            <w:tcW w:w="1226" w:type="dxa"/>
            <w:gridSpan w:val="6"/>
            <w:noWrap w:val="0"/>
            <w:vAlign w:val="center"/>
          </w:tcPr>
          <w:p>
            <w:pPr>
              <w:adjustRightInd w:val="0"/>
              <w:snapToGrid w:val="0"/>
              <w:spacing w:line="300" w:lineRule="auto"/>
              <w:rPr>
                <w:bCs/>
                <w:sz w:val="24"/>
              </w:rPr>
            </w:pPr>
          </w:p>
        </w:tc>
        <w:tc>
          <w:tcPr>
            <w:tcW w:w="1583" w:type="dxa"/>
            <w:gridSpan w:val="4"/>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1" w:hRule="atLeast"/>
          <w:jc w:val="center"/>
        </w:trPr>
        <w:tc>
          <w:tcPr>
            <w:tcW w:w="9493" w:type="dxa"/>
            <w:gridSpan w:val="34"/>
            <w:noWrap w:val="0"/>
            <w:vAlign w:val="center"/>
          </w:tcPr>
          <w:p>
            <w:pPr>
              <w:spacing w:line="300" w:lineRule="auto"/>
              <w:jc w:val="left"/>
              <w:rPr>
                <w:bCs/>
                <w:sz w:val="24"/>
              </w:rPr>
            </w:pPr>
            <w:r>
              <w:rPr>
                <w:bCs/>
                <w:sz w:val="24"/>
              </w:rPr>
              <w:t>相关证明材料（提供纸质材料或电子扫描件）：</w:t>
            </w:r>
          </w:p>
          <w:p>
            <w:pPr>
              <w:adjustRightInd w:val="0"/>
              <w:snapToGrid w:val="0"/>
              <w:spacing w:line="300" w:lineRule="auto"/>
              <w:jc w:val="left"/>
              <w:rPr>
                <w:bCs/>
                <w:kern w:val="0"/>
                <w:sz w:val="24"/>
              </w:rPr>
            </w:pPr>
            <w:r>
              <w:rPr>
                <w:bCs/>
                <w:kern w:val="0"/>
                <w:sz w:val="24"/>
              </w:rPr>
              <w:t>1.投资主体营业执照（如果是自然人投资提供身份证）；</w:t>
            </w:r>
          </w:p>
          <w:p>
            <w:pPr>
              <w:adjustRightInd w:val="0"/>
              <w:snapToGrid w:val="0"/>
              <w:spacing w:line="300" w:lineRule="auto"/>
              <w:jc w:val="left"/>
              <w:rPr>
                <w:bCs/>
                <w:kern w:val="0"/>
                <w:sz w:val="24"/>
              </w:rPr>
            </w:pPr>
            <w:r>
              <w:rPr>
                <w:bCs/>
                <w:kern w:val="0"/>
                <w:sz w:val="24"/>
              </w:rPr>
              <w:t>2.企业现有专利或资格认证（例如发明专利、药物临床试验批准通知书、药品注册证书、新药证书、委托生产协议等）；</w:t>
            </w:r>
          </w:p>
          <w:p>
            <w:pPr>
              <w:adjustRightInd w:val="0"/>
              <w:snapToGrid w:val="0"/>
              <w:spacing w:line="300" w:lineRule="auto"/>
              <w:jc w:val="left"/>
              <w:rPr>
                <w:bCs/>
                <w:kern w:val="0"/>
                <w:sz w:val="24"/>
              </w:rPr>
            </w:pPr>
            <w:r>
              <w:rPr>
                <w:bCs/>
                <w:kern w:val="0"/>
                <w:sz w:val="24"/>
              </w:rPr>
              <w:t>3.企业曾获奖励或扶持证明；</w:t>
            </w:r>
          </w:p>
          <w:p>
            <w:pPr>
              <w:adjustRightInd w:val="0"/>
              <w:snapToGrid w:val="0"/>
              <w:spacing w:line="300" w:lineRule="auto"/>
              <w:jc w:val="left"/>
              <w:rPr>
                <w:bCs/>
                <w:sz w:val="24"/>
              </w:rPr>
            </w:pPr>
            <w:r>
              <w:rPr>
                <w:bCs/>
                <w:kern w:val="0"/>
                <w:sz w:val="24"/>
              </w:rPr>
              <w:t>4.其他需要提供的相关材料。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1" w:hRule="atLeast"/>
          <w:jc w:val="center"/>
        </w:trPr>
        <w:tc>
          <w:tcPr>
            <w:tcW w:w="9493" w:type="dxa"/>
            <w:gridSpan w:val="34"/>
            <w:noWrap w:val="0"/>
            <w:vAlign w:val="center"/>
          </w:tcPr>
          <w:p>
            <w:pPr>
              <w:adjustRightInd w:val="0"/>
              <w:snapToGrid w:val="0"/>
              <w:spacing w:line="300" w:lineRule="auto"/>
              <w:rPr>
                <w:bCs/>
                <w:sz w:val="24"/>
              </w:rPr>
            </w:pPr>
            <w:r>
              <w:rPr>
                <w:bCs/>
                <w:sz w:val="24"/>
              </w:rPr>
              <w:t>申请单位盖章：                                    法定代表人签字：</w:t>
            </w:r>
          </w:p>
          <w:p>
            <w:pPr>
              <w:wordWrap w:val="0"/>
              <w:adjustRightInd w:val="0"/>
              <w:snapToGrid w:val="0"/>
              <w:spacing w:line="300" w:lineRule="auto"/>
              <w:jc w:val="right"/>
              <w:rPr>
                <w:bCs/>
                <w:sz w:val="24"/>
              </w:rPr>
            </w:pPr>
            <w:r>
              <w:rPr>
                <w:bCs/>
                <w:sz w:val="24"/>
              </w:rPr>
              <w:t xml:space="preserve">年  月  日         </w:t>
            </w:r>
          </w:p>
        </w:tc>
      </w:tr>
    </w:tbl>
    <w:p>
      <w:pPr>
        <w:adjustRightInd w:val="0"/>
        <w:snapToGrid w:val="0"/>
        <w:spacing w:line="560" w:lineRule="exact"/>
        <w:rPr>
          <w:rFonts w:eastAsia="黑体"/>
          <w:kern w:val="0"/>
          <w:sz w:val="36"/>
          <w:szCs w:val="36"/>
        </w:rPr>
        <w:sectPr>
          <w:pgSz w:w="11906" w:h="16838"/>
          <w:pgMar w:top="2098" w:right="1474" w:bottom="1985" w:left="1588" w:header="851" w:footer="1588" w:gutter="0"/>
          <w:cols w:space="720" w:num="1"/>
          <w:docGrid w:linePitch="312" w:charSpace="0"/>
        </w:sectPr>
      </w:pPr>
    </w:p>
    <w:p>
      <w:pPr>
        <w:adjustRightInd w:val="0"/>
        <w:snapToGrid w:val="0"/>
        <w:spacing w:line="560" w:lineRule="exact"/>
        <w:rPr>
          <w:rFonts w:eastAsia="黑体"/>
          <w:kern w:val="0"/>
          <w:sz w:val="32"/>
          <w:szCs w:val="32"/>
        </w:rPr>
      </w:pPr>
      <w:r>
        <w:rPr>
          <w:rFonts w:eastAsia="黑体"/>
          <w:kern w:val="0"/>
          <w:sz w:val="32"/>
          <w:szCs w:val="32"/>
        </w:rPr>
        <w:t>附件2</w:t>
      </w:r>
    </w:p>
    <w:p>
      <w:pPr>
        <w:adjustRightInd w:val="0"/>
        <w:snapToGrid w:val="0"/>
        <w:spacing w:line="300" w:lineRule="auto"/>
        <w:ind w:firstLine="219" w:firstLineChars="50"/>
        <w:jc w:val="center"/>
        <w:rPr>
          <w:b/>
          <w:bCs/>
          <w:spacing w:val="-22"/>
          <w:sz w:val="48"/>
          <w:szCs w:val="48"/>
        </w:rPr>
      </w:pPr>
    </w:p>
    <w:p>
      <w:pPr>
        <w:adjustRightInd w:val="0"/>
        <w:snapToGrid w:val="0"/>
        <w:spacing w:line="300" w:lineRule="auto"/>
        <w:ind w:firstLine="220" w:firstLineChars="50"/>
        <w:jc w:val="center"/>
        <w:rPr>
          <w:rFonts w:eastAsia="方正小标宋_GBK"/>
          <w:bCs/>
          <w:sz w:val="44"/>
          <w:szCs w:val="44"/>
        </w:rPr>
      </w:pPr>
      <w:r>
        <w:rPr>
          <w:rFonts w:eastAsia="方正小标宋_GBK"/>
          <w:bCs/>
          <w:sz w:val="44"/>
          <w:szCs w:val="44"/>
        </w:rPr>
        <w:t>中华药港企业入驻商务楼申请表</w:t>
      </w:r>
    </w:p>
    <w:p>
      <w:pPr>
        <w:adjustRightInd w:val="0"/>
        <w:snapToGrid w:val="0"/>
        <w:spacing w:line="300" w:lineRule="auto"/>
        <w:ind w:right="-544" w:rightChars="-259"/>
        <w:jc w:val="right"/>
        <w:rPr>
          <w:sz w:val="28"/>
        </w:rPr>
      </w:pPr>
      <w:r>
        <w:rPr>
          <w:sz w:val="24"/>
        </w:rPr>
        <w:t>金额单位：万元</w:t>
      </w:r>
    </w:p>
    <w:tbl>
      <w:tblPr>
        <w:tblStyle w:val="6"/>
        <w:tblW w:w="996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77"/>
        <w:gridCol w:w="1120"/>
        <w:gridCol w:w="223"/>
        <w:gridCol w:w="628"/>
        <w:gridCol w:w="593"/>
        <w:gridCol w:w="541"/>
        <w:gridCol w:w="188"/>
        <w:gridCol w:w="61"/>
        <w:gridCol w:w="610"/>
        <w:gridCol w:w="1217"/>
        <w:gridCol w:w="192"/>
        <w:gridCol w:w="110"/>
        <w:gridCol w:w="927"/>
        <w:gridCol w:w="411"/>
        <w:gridCol w:w="8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exact"/>
          <w:jc w:val="center"/>
        </w:trPr>
        <w:tc>
          <w:tcPr>
            <w:tcW w:w="2277" w:type="dxa"/>
            <w:noWrap w:val="0"/>
            <w:vAlign w:val="center"/>
          </w:tcPr>
          <w:p>
            <w:pPr>
              <w:adjustRightInd w:val="0"/>
              <w:snapToGrid w:val="0"/>
              <w:spacing w:line="300" w:lineRule="auto"/>
              <w:jc w:val="center"/>
              <w:rPr>
                <w:bCs/>
                <w:sz w:val="24"/>
              </w:rPr>
            </w:pPr>
            <w:r>
              <w:rPr>
                <w:bCs/>
                <w:sz w:val="24"/>
              </w:rPr>
              <w:t>入驻企业名称</w:t>
            </w:r>
          </w:p>
        </w:tc>
        <w:tc>
          <w:tcPr>
            <w:tcW w:w="7692" w:type="dxa"/>
            <w:gridSpan w:val="14"/>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77" w:type="dxa"/>
            <w:noWrap w:val="0"/>
            <w:vAlign w:val="center"/>
          </w:tcPr>
          <w:p>
            <w:pPr>
              <w:adjustRightInd w:val="0"/>
              <w:snapToGrid w:val="0"/>
              <w:spacing w:line="300" w:lineRule="auto"/>
              <w:jc w:val="center"/>
              <w:rPr>
                <w:bCs/>
                <w:sz w:val="24"/>
              </w:rPr>
            </w:pPr>
            <w:r>
              <w:rPr>
                <w:bCs/>
                <w:sz w:val="24"/>
              </w:rPr>
              <w:t>法 人</w:t>
            </w:r>
          </w:p>
        </w:tc>
        <w:tc>
          <w:tcPr>
            <w:tcW w:w="3293" w:type="dxa"/>
            <w:gridSpan w:val="6"/>
            <w:noWrap w:val="0"/>
            <w:vAlign w:val="center"/>
          </w:tcPr>
          <w:p>
            <w:pPr>
              <w:adjustRightInd w:val="0"/>
              <w:snapToGrid w:val="0"/>
              <w:spacing w:line="300" w:lineRule="auto"/>
              <w:jc w:val="center"/>
              <w:rPr>
                <w:bCs/>
                <w:sz w:val="24"/>
              </w:rPr>
            </w:pPr>
          </w:p>
        </w:tc>
        <w:tc>
          <w:tcPr>
            <w:tcW w:w="1888" w:type="dxa"/>
            <w:gridSpan w:val="3"/>
            <w:noWrap w:val="0"/>
            <w:vAlign w:val="center"/>
          </w:tcPr>
          <w:p>
            <w:pPr>
              <w:adjustRightInd w:val="0"/>
              <w:snapToGrid w:val="0"/>
              <w:spacing w:line="300" w:lineRule="auto"/>
              <w:jc w:val="center"/>
              <w:rPr>
                <w:bCs/>
                <w:sz w:val="24"/>
              </w:rPr>
            </w:pPr>
            <w:r>
              <w:rPr>
                <w:bCs/>
                <w:sz w:val="24"/>
              </w:rPr>
              <w:t>联系电话</w:t>
            </w:r>
          </w:p>
        </w:tc>
        <w:tc>
          <w:tcPr>
            <w:tcW w:w="2511" w:type="dxa"/>
            <w:gridSpan w:val="5"/>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277" w:type="dxa"/>
            <w:noWrap w:val="0"/>
            <w:vAlign w:val="center"/>
          </w:tcPr>
          <w:p>
            <w:pPr>
              <w:adjustRightInd w:val="0"/>
              <w:snapToGrid w:val="0"/>
              <w:spacing w:line="300" w:lineRule="auto"/>
              <w:jc w:val="center"/>
              <w:rPr>
                <w:bCs/>
                <w:sz w:val="24"/>
              </w:rPr>
            </w:pPr>
            <w:r>
              <w:rPr>
                <w:bCs/>
                <w:sz w:val="24"/>
              </w:rPr>
              <w:t>常用联系人</w:t>
            </w:r>
          </w:p>
        </w:tc>
        <w:tc>
          <w:tcPr>
            <w:tcW w:w="3293" w:type="dxa"/>
            <w:gridSpan w:val="6"/>
            <w:noWrap w:val="0"/>
            <w:vAlign w:val="center"/>
          </w:tcPr>
          <w:p>
            <w:pPr>
              <w:adjustRightInd w:val="0"/>
              <w:snapToGrid w:val="0"/>
              <w:spacing w:line="300" w:lineRule="auto"/>
              <w:jc w:val="center"/>
              <w:rPr>
                <w:bCs/>
                <w:sz w:val="24"/>
              </w:rPr>
            </w:pPr>
          </w:p>
        </w:tc>
        <w:tc>
          <w:tcPr>
            <w:tcW w:w="1888" w:type="dxa"/>
            <w:gridSpan w:val="3"/>
            <w:noWrap w:val="0"/>
            <w:vAlign w:val="center"/>
          </w:tcPr>
          <w:p>
            <w:pPr>
              <w:adjustRightInd w:val="0"/>
              <w:snapToGrid w:val="0"/>
              <w:spacing w:line="300" w:lineRule="auto"/>
              <w:jc w:val="center"/>
              <w:rPr>
                <w:bCs/>
                <w:sz w:val="24"/>
              </w:rPr>
            </w:pPr>
            <w:r>
              <w:rPr>
                <w:bCs/>
                <w:sz w:val="24"/>
              </w:rPr>
              <w:t>联系电话</w:t>
            </w:r>
          </w:p>
        </w:tc>
        <w:tc>
          <w:tcPr>
            <w:tcW w:w="2511" w:type="dxa"/>
            <w:gridSpan w:val="5"/>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77" w:type="dxa"/>
            <w:noWrap w:val="0"/>
            <w:vAlign w:val="center"/>
          </w:tcPr>
          <w:p>
            <w:pPr>
              <w:adjustRightInd w:val="0"/>
              <w:snapToGrid w:val="0"/>
              <w:jc w:val="center"/>
              <w:rPr>
                <w:bCs/>
                <w:sz w:val="24"/>
              </w:rPr>
            </w:pPr>
            <w:r>
              <w:rPr>
                <w:bCs/>
                <w:sz w:val="24"/>
              </w:rPr>
              <w:t>注册时间</w:t>
            </w:r>
          </w:p>
          <w:p>
            <w:pPr>
              <w:adjustRightInd w:val="0"/>
              <w:snapToGrid w:val="0"/>
              <w:jc w:val="center"/>
              <w:rPr>
                <w:bCs/>
                <w:sz w:val="24"/>
              </w:rPr>
            </w:pPr>
            <w:r>
              <w:rPr>
                <w:bCs/>
                <w:sz w:val="24"/>
              </w:rPr>
              <w:t>（新注册公司填写）</w:t>
            </w:r>
          </w:p>
        </w:tc>
        <w:tc>
          <w:tcPr>
            <w:tcW w:w="1343" w:type="dxa"/>
            <w:gridSpan w:val="2"/>
            <w:noWrap w:val="0"/>
            <w:vAlign w:val="center"/>
          </w:tcPr>
          <w:p>
            <w:pPr>
              <w:adjustRightInd w:val="0"/>
              <w:snapToGrid w:val="0"/>
              <w:spacing w:line="300" w:lineRule="auto"/>
              <w:jc w:val="center"/>
              <w:rPr>
                <w:bCs/>
                <w:sz w:val="24"/>
              </w:rPr>
            </w:pPr>
          </w:p>
        </w:tc>
        <w:tc>
          <w:tcPr>
            <w:tcW w:w="1950" w:type="dxa"/>
            <w:gridSpan w:val="4"/>
            <w:noWrap w:val="0"/>
            <w:vAlign w:val="center"/>
          </w:tcPr>
          <w:p>
            <w:pPr>
              <w:adjustRightInd w:val="0"/>
              <w:snapToGrid w:val="0"/>
              <w:spacing w:line="300" w:lineRule="auto"/>
              <w:jc w:val="center"/>
              <w:rPr>
                <w:bCs/>
                <w:sz w:val="24"/>
              </w:rPr>
            </w:pPr>
            <w:r>
              <w:rPr>
                <w:bCs/>
                <w:sz w:val="24"/>
              </w:rPr>
              <w:t>注册地址</w:t>
            </w:r>
          </w:p>
        </w:tc>
        <w:tc>
          <w:tcPr>
            <w:tcW w:w="1888" w:type="dxa"/>
            <w:gridSpan w:val="3"/>
            <w:noWrap w:val="0"/>
            <w:vAlign w:val="center"/>
          </w:tcPr>
          <w:p>
            <w:pPr>
              <w:adjustRightInd w:val="0"/>
              <w:snapToGrid w:val="0"/>
              <w:spacing w:line="300" w:lineRule="auto"/>
              <w:jc w:val="center"/>
              <w:rPr>
                <w:bCs/>
                <w:sz w:val="24"/>
              </w:rPr>
            </w:pPr>
          </w:p>
        </w:tc>
        <w:tc>
          <w:tcPr>
            <w:tcW w:w="1640" w:type="dxa"/>
            <w:gridSpan w:val="4"/>
            <w:noWrap w:val="0"/>
            <w:vAlign w:val="center"/>
          </w:tcPr>
          <w:p>
            <w:pPr>
              <w:adjustRightInd w:val="0"/>
              <w:snapToGrid w:val="0"/>
              <w:spacing w:line="300" w:lineRule="auto"/>
              <w:jc w:val="center"/>
              <w:rPr>
                <w:bCs/>
                <w:sz w:val="24"/>
              </w:rPr>
            </w:pPr>
            <w:r>
              <w:rPr>
                <w:bCs/>
                <w:sz w:val="24"/>
              </w:rPr>
              <w:t>注册资本</w:t>
            </w:r>
          </w:p>
        </w:tc>
        <w:tc>
          <w:tcPr>
            <w:tcW w:w="871" w:type="dxa"/>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exact"/>
          <w:jc w:val="center"/>
        </w:trPr>
        <w:tc>
          <w:tcPr>
            <w:tcW w:w="2277" w:type="dxa"/>
            <w:noWrap w:val="0"/>
            <w:vAlign w:val="center"/>
          </w:tcPr>
          <w:p>
            <w:pPr>
              <w:adjustRightInd w:val="0"/>
              <w:snapToGrid w:val="0"/>
              <w:spacing w:line="300" w:lineRule="auto"/>
              <w:jc w:val="center"/>
              <w:rPr>
                <w:bCs/>
                <w:sz w:val="24"/>
              </w:rPr>
            </w:pPr>
            <w:r>
              <w:rPr>
                <w:bCs/>
                <w:sz w:val="24"/>
              </w:rPr>
              <w:t>企业类型</w:t>
            </w:r>
          </w:p>
        </w:tc>
        <w:tc>
          <w:tcPr>
            <w:tcW w:w="7692" w:type="dxa"/>
            <w:gridSpan w:val="14"/>
            <w:noWrap w:val="0"/>
            <w:vAlign w:val="center"/>
          </w:tcPr>
          <w:p>
            <w:pPr>
              <w:adjustRightInd w:val="0"/>
              <w:snapToGrid w:val="0"/>
              <w:spacing w:line="300" w:lineRule="auto"/>
              <w:rPr>
                <w:bCs/>
                <w:sz w:val="24"/>
              </w:rPr>
            </w:pPr>
            <w:r>
              <w:rPr>
                <w:bCs/>
                <w:sz w:val="24"/>
              </w:rPr>
              <w:sym w:font="Wingdings 2" w:char="00A3"/>
            </w:r>
            <w:r>
              <w:rPr>
                <w:bCs/>
                <w:sz w:val="24"/>
              </w:rPr>
              <w:t xml:space="preserve">内资  </w:t>
            </w:r>
            <w:r>
              <w:rPr>
                <w:bCs/>
                <w:sz w:val="24"/>
              </w:rPr>
              <w:sym w:font="Wingdings 2" w:char="00A3"/>
            </w:r>
            <w:r>
              <w:rPr>
                <w:bCs/>
                <w:sz w:val="24"/>
              </w:rPr>
              <w:t xml:space="preserve">外资  </w:t>
            </w:r>
            <w:r>
              <w:rPr>
                <w:bCs/>
                <w:sz w:val="24"/>
              </w:rPr>
              <w:sym w:font="Wingdings 2" w:char="00A3"/>
            </w:r>
            <w:r>
              <w:rPr>
                <w:bCs/>
                <w:sz w:val="24"/>
              </w:rPr>
              <w:t xml:space="preserve">港澳台商投资  </w:t>
            </w:r>
            <w:r>
              <w:rPr>
                <w:bCs/>
                <w:sz w:val="24"/>
              </w:rPr>
              <w:sym w:font="Wingdings 2" w:char="00A3"/>
            </w:r>
            <w:r>
              <w:rPr>
                <w:bCs/>
                <w:sz w:val="24"/>
              </w:rPr>
              <w:t>事业单位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2277" w:type="dxa"/>
            <w:tcBorders>
              <w:right w:val="single" w:color="auto" w:sz="4" w:space="0"/>
            </w:tcBorders>
            <w:noWrap w:val="0"/>
            <w:vAlign w:val="center"/>
          </w:tcPr>
          <w:p>
            <w:pPr>
              <w:adjustRightInd w:val="0"/>
              <w:snapToGrid w:val="0"/>
              <w:spacing w:line="300" w:lineRule="auto"/>
              <w:jc w:val="center"/>
              <w:rPr>
                <w:bCs/>
                <w:sz w:val="24"/>
              </w:rPr>
            </w:pPr>
            <w:r>
              <w:rPr>
                <w:bCs/>
                <w:sz w:val="24"/>
              </w:rPr>
              <w:t>行业类型</w:t>
            </w:r>
          </w:p>
        </w:tc>
        <w:tc>
          <w:tcPr>
            <w:tcW w:w="7692" w:type="dxa"/>
            <w:gridSpan w:val="14"/>
            <w:tcBorders>
              <w:left w:val="single" w:color="auto" w:sz="4" w:space="0"/>
            </w:tcBorders>
            <w:noWrap w:val="0"/>
            <w:vAlign w:val="center"/>
          </w:tcPr>
          <w:p>
            <w:pPr>
              <w:adjustRightInd w:val="0"/>
              <w:snapToGrid w:val="0"/>
              <w:spacing w:line="300" w:lineRule="auto"/>
              <w:rPr>
                <w:bCs/>
                <w:sz w:val="24"/>
              </w:rPr>
            </w:pPr>
            <w:r>
              <w:rPr>
                <w:bCs/>
                <w:sz w:val="24"/>
              </w:rPr>
              <w:sym w:font="Wingdings 2" w:char="00A3"/>
            </w:r>
            <w:r>
              <w:rPr>
                <w:bCs/>
                <w:sz w:val="24"/>
              </w:rPr>
              <w:t xml:space="preserve">销售办公 </w:t>
            </w:r>
            <w:r>
              <w:rPr>
                <w:bCs/>
                <w:sz w:val="24"/>
              </w:rPr>
              <w:sym w:font="Wingdings 2" w:char="00A3"/>
            </w:r>
            <w:r>
              <w:rPr>
                <w:bCs/>
                <w:sz w:val="24"/>
              </w:rPr>
              <w:t xml:space="preserve">产品展示 </w:t>
            </w:r>
            <w:r>
              <w:rPr>
                <w:bCs/>
                <w:sz w:val="24"/>
              </w:rPr>
              <w:sym w:font="Wingdings 2" w:char="00A3"/>
            </w:r>
            <w:r>
              <w:rPr>
                <w:bCs/>
                <w:sz w:val="24"/>
              </w:rPr>
              <w:t xml:space="preserve">项目筹备 </w:t>
            </w:r>
            <w:r>
              <w:rPr>
                <w:bCs/>
                <w:sz w:val="24"/>
              </w:rPr>
              <w:sym w:font="Wingdings 2" w:char="00A3"/>
            </w:r>
            <w:r>
              <w:rPr>
                <w:bCs/>
                <w:sz w:val="24"/>
              </w:rPr>
              <w:t xml:space="preserve">业务咨询 </w:t>
            </w:r>
            <w:r>
              <w:rPr>
                <w:bCs/>
                <w:sz w:val="24"/>
              </w:rPr>
              <w:sym w:font="Wingdings 2" w:char="00A3"/>
            </w:r>
            <w:r>
              <w:rPr>
                <w:bCs/>
                <w:sz w:val="24"/>
              </w:rPr>
              <w:t>其他（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2277" w:type="dxa"/>
            <w:tcBorders>
              <w:right w:val="single" w:color="auto" w:sz="4" w:space="0"/>
            </w:tcBorders>
            <w:noWrap w:val="0"/>
            <w:vAlign w:val="center"/>
          </w:tcPr>
          <w:p>
            <w:pPr>
              <w:adjustRightInd w:val="0"/>
              <w:snapToGrid w:val="0"/>
              <w:spacing w:line="300" w:lineRule="auto"/>
              <w:jc w:val="center"/>
              <w:rPr>
                <w:bCs/>
                <w:sz w:val="24"/>
              </w:rPr>
            </w:pPr>
            <w:r>
              <w:rPr>
                <w:bCs/>
                <w:sz w:val="24"/>
              </w:rPr>
              <w:t>申请入驻楼层</w:t>
            </w:r>
          </w:p>
        </w:tc>
        <w:tc>
          <w:tcPr>
            <w:tcW w:w="7692" w:type="dxa"/>
            <w:gridSpan w:val="14"/>
            <w:tcBorders>
              <w:left w:val="single" w:color="auto" w:sz="4" w:space="0"/>
            </w:tcBorders>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2277" w:type="dxa"/>
            <w:vMerge w:val="restart"/>
            <w:tcBorders>
              <w:right w:val="single" w:color="auto" w:sz="4" w:space="0"/>
            </w:tcBorders>
            <w:noWrap w:val="0"/>
            <w:vAlign w:val="center"/>
          </w:tcPr>
          <w:p>
            <w:pPr>
              <w:adjustRightInd w:val="0"/>
              <w:snapToGrid w:val="0"/>
              <w:spacing w:line="300" w:lineRule="auto"/>
              <w:jc w:val="center"/>
              <w:rPr>
                <w:bCs/>
                <w:sz w:val="24"/>
              </w:rPr>
            </w:pPr>
            <w:r>
              <w:rPr>
                <w:bCs/>
                <w:sz w:val="24"/>
              </w:rPr>
              <w:t>申请场地面积（㎡）</w:t>
            </w:r>
          </w:p>
        </w:tc>
        <w:tc>
          <w:tcPr>
            <w:tcW w:w="1343" w:type="dxa"/>
            <w:gridSpan w:val="2"/>
            <w:tcBorders>
              <w:left w:val="single" w:color="auto" w:sz="4" w:space="0"/>
            </w:tcBorders>
            <w:noWrap w:val="0"/>
            <w:vAlign w:val="center"/>
          </w:tcPr>
          <w:p>
            <w:pPr>
              <w:adjustRightInd w:val="0"/>
              <w:snapToGrid w:val="0"/>
              <w:spacing w:line="300" w:lineRule="auto"/>
              <w:jc w:val="center"/>
              <w:rPr>
                <w:bCs/>
                <w:sz w:val="24"/>
              </w:rPr>
            </w:pPr>
            <w:r>
              <w:rPr>
                <w:bCs/>
                <w:sz w:val="24"/>
              </w:rPr>
              <w:t>合计</w:t>
            </w:r>
          </w:p>
        </w:tc>
        <w:tc>
          <w:tcPr>
            <w:tcW w:w="1221" w:type="dxa"/>
            <w:gridSpan w:val="2"/>
            <w:tcBorders>
              <w:left w:val="single" w:color="auto" w:sz="4" w:space="0"/>
            </w:tcBorders>
            <w:noWrap w:val="0"/>
            <w:vAlign w:val="center"/>
          </w:tcPr>
          <w:p>
            <w:pPr>
              <w:adjustRightInd w:val="0"/>
              <w:snapToGrid w:val="0"/>
              <w:spacing w:line="300" w:lineRule="auto"/>
              <w:jc w:val="center"/>
              <w:rPr>
                <w:bCs/>
                <w:sz w:val="24"/>
              </w:rPr>
            </w:pPr>
            <w:r>
              <w:rPr>
                <w:bCs/>
                <w:sz w:val="24"/>
              </w:rPr>
              <w:t>办公场地</w:t>
            </w:r>
          </w:p>
        </w:tc>
        <w:tc>
          <w:tcPr>
            <w:tcW w:w="1400" w:type="dxa"/>
            <w:gridSpan w:val="4"/>
            <w:tcBorders>
              <w:left w:val="single" w:color="auto" w:sz="4" w:space="0"/>
            </w:tcBorders>
            <w:noWrap w:val="0"/>
            <w:vAlign w:val="center"/>
          </w:tcPr>
          <w:p>
            <w:pPr>
              <w:adjustRightInd w:val="0"/>
              <w:snapToGrid w:val="0"/>
              <w:spacing w:line="300" w:lineRule="auto"/>
              <w:jc w:val="center"/>
              <w:rPr>
                <w:bCs/>
                <w:sz w:val="24"/>
              </w:rPr>
            </w:pPr>
            <w:r>
              <w:rPr>
                <w:bCs/>
                <w:sz w:val="24"/>
              </w:rPr>
              <w:t>展示场地</w:t>
            </w:r>
          </w:p>
        </w:tc>
        <w:tc>
          <w:tcPr>
            <w:tcW w:w="1519" w:type="dxa"/>
            <w:gridSpan w:val="3"/>
            <w:tcBorders>
              <w:left w:val="single" w:color="auto" w:sz="4" w:space="0"/>
            </w:tcBorders>
            <w:noWrap w:val="0"/>
            <w:vAlign w:val="center"/>
          </w:tcPr>
          <w:p>
            <w:pPr>
              <w:adjustRightInd w:val="0"/>
              <w:snapToGrid w:val="0"/>
              <w:spacing w:line="300" w:lineRule="auto"/>
              <w:jc w:val="center"/>
              <w:rPr>
                <w:bCs/>
                <w:sz w:val="24"/>
              </w:rPr>
            </w:pPr>
            <w:r>
              <w:rPr>
                <w:bCs/>
                <w:sz w:val="24"/>
              </w:rPr>
              <w:t>会议室</w:t>
            </w:r>
          </w:p>
        </w:tc>
        <w:tc>
          <w:tcPr>
            <w:tcW w:w="2209" w:type="dxa"/>
            <w:gridSpan w:val="3"/>
            <w:tcBorders>
              <w:left w:val="single" w:color="auto" w:sz="4" w:space="0"/>
            </w:tcBorders>
            <w:noWrap w:val="0"/>
            <w:vAlign w:val="center"/>
          </w:tcPr>
          <w:p>
            <w:pPr>
              <w:adjustRightInd w:val="0"/>
              <w:snapToGrid w:val="0"/>
              <w:spacing w:line="300" w:lineRule="auto"/>
              <w:jc w:val="center"/>
              <w:rPr>
                <w:bCs/>
                <w:sz w:val="24"/>
              </w:rPr>
            </w:pPr>
            <w:r>
              <w:rPr>
                <w:bCs/>
                <w:sz w:val="24"/>
              </w:rPr>
              <w:t>其他（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2277" w:type="dxa"/>
            <w:vMerge w:val="continue"/>
            <w:tcBorders>
              <w:right w:val="single" w:color="auto" w:sz="4" w:space="0"/>
            </w:tcBorders>
            <w:noWrap w:val="0"/>
            <w:vAlign w:val="center"/>
          </w:tcPr>
          <w:p>
            <w:pPr>
              <w:adjustRightInd w:val="0"/>
              <w:snapToGrid w:val="0"/>
              <w:spacing w:line="300" w:lineRule="auto"/>
              <w:rPr>
                <w:bCs/>
                <w:sz w:val="24"/>
              </w:rPr>
            </w:pPr>
          </w:p>
        </w:tc>
        <w:tc>
          <w:tcPr>
            <w:tcW w:w="1343" w:type="dxa"/>
            <w:gridSpan w:val="2"/>
            <w:tcBorders>
              <w:left w:val="single" w:color="auto" w:sz="4" w:space="0"/>
            </w:tcBorders>
            <w:noWrap w:val="0"/>
            <w:vAlign w:val="center"/>
          </w:tcPr>
          <w:p>
            <w:pPr>
              <w:adjustRightInd w:val="0"/>
              <w:snapToGrid w:val="0"/>
              <w:spacing w:line="300" w:lineRule="auto"/>
              <w:jc w:val="center"/>
              <w:rPr>
                <w:bCs/>
                <w:sz w:val="24"/>
              </w:rPr>
            </w:pPr>
          </w:p>
        </w:tc>
        <w:tc>
          <w:tcPr>
            <w:tcW w:w="1221" w:type="dxa"/>
            <w:gridSpan w:val="2"/>
            <w:tcBorders>
              <w:left w:val="single" w:color="auto" w:sz="4" w:space="0"/>
            </w:tcBorders>
            <w:noWrap w:val="0"/>
            <w:vAlign w:val="center"/>
          </w:tcPr>
          <w:p>
            <w:pPr>
              <w:adjustRightInd w:val="0"/>
              <w:snapToGrid w:val="0"/>
              <w:spacing w:line="300" w:lineRule="auto"/>
              <w:jc w:val="center"/>
              <w:rPr>
                <w:bCs/>
                <w:sz w:val="24"/>
              </w:rPr>
            </w:pPr>
          </w:p>
        </w:tc>
        <w:tc>
          <w:tcPr>
            <w:tcW w:w="1400" w:type="dxa"/>
            <w:gridSpan w:val="4"/>
            <w:tcBorders>
              <w:left w:val="single" w:color="auto" w:sz="4" w:space="0"/>
            </w:tcBorders>
            <w:noWrap w:val="0"/>
            <w:vAlign w:val="center"/>
          </w:tcPr>
          <w:p>
            <w:pPr>
              <w:adjustRightInd w:val="0"/>
              <w:snapToGrid w:val="0"/>
              <w:spacing w:line="300" w:lineRule="auto"/>
              <w:jc w:val="center"/>
              <w:rPr>
                <w:bCs/>
                <w:sz w:val="24"/>
              </w:rPr>
            </w:pPr>
          </w:p>
        </w:tc>
        <w:tc>
          <w:tcPr>
            <w:tcW w:w="1519" w:type="dxa"/>
            <w:gridSpan w:val="3"/>
            <w:tcBorders>
              <w:left w:val="single" w:color="auto" w:sz="4" w:space="0"/>
            </w:tcBorders>
            <w:noWrap w:val="0"/>
            <w:vAlign w:val="center"/>
          </w:tcPr>
          <w:p>
            <w:pPr>
              <w:adjustRightInd w:val="0"/>
              <w:snapToGrid w:val="0"/>
              <w:spacing w:line="300" w:lineRule="auto"/>
              <w:jc w:val="center"/>
              <w:rPr>
                <w:bCs/>
                <w:sz w:val="24"/>
              </w:rPr>
            </w:pPr>
          </w:p>
        </w:tc>
        <w:tc>
          <w:tcPr>
            <w:tcW w:w="2209" w:type="dxa"/>
            <w:gridSpan w:val="3"/>
            <w:tcBorders>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1" w:hRule="exact"/>
          <w:jc w:val="center"/>
        </w:trPr>
        <w:tc>
          <w:tcPr>
            <w:tcW w:w="2277" w:type="dxa"/>
            <w:vMerge w:val="restart"/>
            <w:tcBorders>
              <w:right w:val="single" w:color="auto" w:sz="4" w:space="0"/>
            </w:tcBorders>
            <w:noWrap w:val="0"/>
            <w:vAlign w:val="center"/>
          </w:tcPr>
          <w:p>
            <w:pPr>
              <w:adjustRightInd w:val="0"/>
              <w:snapToGrid w:val="0"/>
              <w:spacing w:line="300" w:lineRule="auto"/>
              <w:jc w:val="center"/>
              <w:rPr>
                <w:bCs/>
                <w:sz w:val="24"/>
              </w:rPr>
            </w:pPr>
            <w:r>
              <w:rPr>
                <w:bCs/>
                <w:sz w:val="24"/>
              </w:rPr>
              <w:t>人员配置</w:t>
            </w:r>
          </w:p>
        </w:tc>
        <w:tc>
          <w:tcPr>
            <w:tcW w:w="1343" w:type="dxa"/>
            <w:gridSpan w:val="2"/>
            <w:tcBorders>
              <w:left w:val="single" w:color="auto" w:sz="4" w:space="0"/>
            </w:tcBorders>
            <w:noWrap w:val="0"/>
            <w:vAlign w:val="center"/>
          </w:tcPr>
          <w:p>
            <w:pPr>
              <w:adjustRightInd w:val="0"/>
              <w:snapToGrid w:val="0"/>
              <w:spacing w:line="300" w:lineRule="auto"/>
              <w:jc w:val="center"/>
              <w:rPr>
                <w:bCs/>
                <w:sz w:val="24"/>
              </w:rPr>
            </w:pPr>
            <w:r>
              <w:rPr>
                <w:bCs/>
                <w:sz w:val="24"/>
              </w:rPr>
              <w:t>总人数</w:t>
            </w:r>
          </w:p>
        </w:tc>
        <w:tc>
          <w:tcPr>
            <w:tcW w:w="1221" w:type="dxa"/>
            <w:gridSpan w:val="2"/>
            <w:tcBorders>
              <w:left w:val="single" w:color="auto" w:sz="4" w:space="0"/>
            </w:tcBorders>
            <w:noWrap w:val="0"/>
            <w:vAlign w:val="center"/>
          </w:tcPr>
          <w:p>
            <w:pPr>
              <w:adjustRightInd w:val="0"/>
              <w:snapToGrid w:val="0"/>
              <w:spacing w:line="300" w:lineRule="auto"/>
              <w:jc w:val="center"/>
              <w:rPr>
                <w:bCs/>
                <w:sz w:val="24"/>
              </w:rPr>
            </w:pPr>
            <w:r>
              <w:rPr>
                <w:bCs/>
                <w:sz w:val="24"/>
              </w:rPr>
              <w:t>管理人员</w:t>
            </w:r>
          </w:p>
        </w:tc>
        <w:tc>
          <w:tcPr>
            <w:tcW w:w="1400" w:type="dxa"/>
            <w:gridSpan w:val="4"/>
            <w:tcBorders>
              <w:left w:val="single" w:color="auto" w:sz="4" w:space="0"/>
            </w:tcBorders>
            <w:noWrap w:val="0"/>
            <w:vAlign w:val="center"/>
          </w:tcPr>
          <w:p>
            <w:pPr>
              <w:adjustRightInd w:val="0"/>
              <w:snapToGrid w:val="0"/>
              <w:spacing w:line="300" w:lineRule="auto"/>
              <w:jc w:val="center"/>
              <w:rPr>
                <w:bCs/>
                <w:sz w:val="24"/>
              </w:rPr>
            </w:pPr>
            <w:r>
              <w:rPr>
                <w:bCs/>
                <w:sz w:val="24"/>
              </w:rPr>
              <w:t>销售人员</w:t>
            </w:r>
          </w:p>
        </w:tc>
        <w:tc>
          <w:tcPr>
            <w:tcW w:w="1519" w:type="dxa"/>
            <w:gridSpan w:val="3"/>
            <w:tcBorders>
              <w:left w:val="single" w:color="auto" w:sz="4" w:space="0"/>
            </w:tcBorders>
            <w:noWrap w:val="0"/>
            <w:vAlign w:val="center"/>
          </w:tcPr>
          <w:p>
            <w:pPr>
              <w:adjustRightInd w:val="0"/>
              <w:snapToGrid w:val="0"/>
              <w:spacing w:line="300" w:lineRule="auto"/>
              <w:jc w:val="center"/>
              <w:rPr>
                <w:bCs/>
                <w:sz w:val="24"/>
              </w:rPr>
            </w:pPr>
            <w:r>
              <w:rPr>
                <w:bCs/>
                <w:sz w:val="24"/>
              </w:rPr>
              <w:t>展示人员</w:t>
            </w:r>
          </w:p>
        </w:tc>
        <w:tc>
          <w:tcPr>
            <w:tcW w:w="2209" w:type="dxa"/>
            <w:gridSpan w:val="3"/>
            <w:tcBorders>
              <w:left w:val="single" w:color="auto" w:sz="4" w:space="0"/>
            </w:tcBorders>
            <w:noWrap w:val="0"/>
            <w:vAlign w:val="center"/>
          </w:tcPr>
          <w:p>
            <w:pPr>
              <w:adjustRightInd w:val="0"/>
              <w:snapToGrid w:val="0"/>
              <w:spacing w:line="300" w:lineRule="auto"/>
              <w:jc w:val="center"/>
              <w:rPr>
                <w:bCs/>
                <w:sz w:val="24"/>
              </w:rPr>
            </w:pPr>
            <w:r>
              <w:rPr>
                <w:bCs/>
                <w:sz w:val="24"/>
              </w:rPr>
              <w:t>其他（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2277" w:type="dxa"/>
            <w:vMerge w:val="continue"/>
            <w:tcBorders>
              <w:right w:val="single" w:color="auto" w:sz="4" w:space="0"/>
            </w:tcBorders>
            <w:noWrap w:val="0"/>
            <w:vAlign w:val="center"/>
          </w:tcPr>
          <w:p>
            <w:pPr>
              <w:adjustRightInd w:val="0"/>
              <w:snapToGrid w:val="0"/>
              <w:spacing w:line="300" w:lineRule="auto"/>
              <w:rPr>
                <w:bCs/>
                <w:sz w:val="24"/>
              </w:rPr>
            </w:pPr>
          </w:p>
        </w:tc>
        <w:tc>
          <w:tcPr>
            <w:tcW w:w="1343" w:type="dxa"/>
            <w:gridSpan w:val="2"/>
            <w:tcBorders>
              <w:left w:val="single" w:color="auto" w:sz="4" w:space="0"/>
            </w:tcBorders>
            <w:noWrap w:val="0"/>
            <w:vAlign w:val="center"/>
          </w:tcPr>
          <w:p>
            <w:pPr>
              <w:adjustRightInd w:val="0"/>
              <w:snapToGrid w:val="0"/>
              <w:spacing w:line="300" w:lineRule="auto"/>
              <w:rPr>
                <w:bCs/>
                <w:sz w:val="24"/>
              </w:rPr>
            </w:pPr>
          </w:p>
        </w:tc>
        <w:tc>
          <w:tcPr>
            <w:tcW w:w="1221" w:type="dxa"/>
            <w:gridSpan w:val="2"/>
            <w:tcBorders>
              <w:left w:val="single" w:color="auto" w:sz="4" w:space="0"/>
            </w:tcBorders>
            <w:noWrap w:val="0"/>
            <w:vAlign w:val="center"/>
          </w:tcPr>
          <w:p>
            <w:pPr>
              <w:adjustRightInd w:val="0"/>
              <w:snapToGrid w:val="0"/>
              <w:spacing w:line="300" w:lineRule="auto"/>
              <w:rPr>
                <w:bCs/>
                <w:sz w:val="24"/>
              </w:rPr>
            </w:pPr>
          </w:p>
        </w:tc>
        <w:tc>
          <w:tcPr>
            <w:tcW w:w="1400" w:type="dxa"/>
            <w:gridSpan w:val="4"/>
            <w:tcBorders>
              <w:left w:val="single" w:color="auto" w:sz="4" w:space="0"/>
            </w:tcBorders>
            <w:noWrap w:val="0"/>
            <w:vAlign w:val="center"/>
          </w:tcPr>
          <w:p>
            <w:pPr>
              <w:adjustRightInd w:val="0"/>
              <w:snapToGrid w:val="0"/>
              <w:spacing w:line="300" w:lineRule="auto"/>
              <w:rPr>
                <w:bCs/>
                <w:sz w:val="24"/>
              </w:rPr>
            </w:pPr>
          </w:p>
        </w:tc>
        <w:tc>
          <w:tcPr>
            <w:tcW w:w="1519" w:type="dxa"/>
            <w:gridSpan w:val="3"/>
            <w:tcBorders>
              <w:left w:val="single" w:color="auto" w:sz="4" w:space="0"/>
            </w:tcBorders>
            <w:noWrap w:val="0"/>
            <w:vAlign w:val="center"/>
          </w:tcPr>
          <w:p>
            <w:pPr>
              <w:adjustRightInd w:val="0"/>
              <w:snapToGrid w:val="0"/>
              <w:spacing w:line="300" w:lineRule="auto"/>
              <w:rPr>
                <w:bCs/>
                <w:sz w:val="24"/>
              </w:rPr>
            </w:pPr>
          </w:p>
        </w:tc>
        <w:tc>
          <w:tcPr>
            <w:tcW w:w="2209" w:type="dxa"/>
            <w:gridSpan w:val="3"/>
            <w:tcBorders>
              <w:left w:val="single" w:color="auto" w:sz="4" w:space="0"/>
            </w:tcBorders>
            <w:noWrap w:val="0"/>
            <w:vAlign w:val="center"/>
          </w:tcPr>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exact"/>
          <w:jc w:val="center"/>
        </w:trPr>
        <w:tc>
          <w:tcPr>
            <w:tcW w:w="2277" w:type="dxa"/>
            <w:tcBorders>
              <w:right w:val="single" w:color="auto" w:sz="4" w:space="0"/>
            </w:tcBorders>
            <w:noWrap w:val="0"/>
            <w:vAlign w:val="center"/>
          </w:tcPr>
          <w:p>
            <w:pPr>
              <w:adjustRightInd w:val="0"/>
              <w:snapToGrid w:val="0"/>
              <w:spacing w:line="300" w:lineRule="auto"/>
              <w:jc w:val="center"/>
              <w:rPr>
                <w:bCs/>
                <w:sz w:val="24"/>
              </w:rPr>
            </w:pPr>
            <w:r>
              <w:rPr>
                <w:bCs/>
                <w:sz w:val="24"/>
              </w:rPr>
              <w:t>入驻期限</w:t>
            </w:r>
          </w:p>
        </w:tc>
        <w:tc>
          <w:tcPr>
            <w:tcW w:w="7692" w:type="dxa"/>
            <w:gridSpan w:val="14"/>
            <w:tcBorders>
              <w:left w:val="single" w:color="auto" w:sz="4" w:space="0"/>
            </w:tcBorders>
            <w:noWrap w:val="0"/>
            <w:vAlign w:val="center"/>
          </w:tcPr>
          <w:p>
            <w:pPr>
              <w:adjustRightInd w:val="0"/>
              <w:snapToGrid w:val="0"/>
              <w:spacing w:line="300" w:lineRule="auto"/>
              <w:jc w:val="center"/>
              <w:rPr>
                <w:bCs/>
                <w:sz w:val="24"/>
              </w:rPr>
            </w:pPr>
            <w:r>
              <w:rPr>
                <w:bCs/>
                <w:sz w:val="24"/>
              </w:rPr>
              <w:t>自    年     月    日至    年 月    日止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exact"/>
          <w:jc w:val="center"/>
        </w:trPr>
        <w:tc>
          <w:tcPr>
            <w:tcW w:w="2277" w:type="dxa"/>
            <w:tcBorders>
              <w:right w:val="single" w:color="auto" w:sz="4" w:space="0"/>
            </w:tcBorders>
            <w:noWrap w:val="0"/>
            <w:vAlign w:val="center"/>
          </w:tcPr>
          <w:p>
            <w:pPr>
              <w:adjustRightInd w:val="0"/>
              <w:snapToGrid w:val="0"/>
              <w:spacing w:line="300" w:lineRule="auto"/>
              <w:jc w:val="center"/>
              <w:rPr>
                <w:bCs/>
                <w:sz w:val="24"/>
              </w:rPr>
            </w:pPr>
            <w:r>
              <w:rPr>
                <w:bCs/>
                <w:sz w:val="24"/>
              </w:rPr>
              <w:t>装修期限</w:t>
            </w:r>
          </w:p>
        </w:tc>
        <w:tc>
          <w:tcPr>
            <w:tcW w:w="7692" w:type="dxa"/>
            <w:gridSpan w:val="14"/>
            <w:tcBorders>
              <w:left w:val="single" w:color="auto" w:sz="4" w:space="0"/>
            </w:tcBorders>
            <w:noWrap w:val="0"/>
            <w:vAlign w:val="center"/>
          </w:tcPr>
          <w:p>
            <w:pPr>
              <w:adjustRightInd w:val="0"/>
              <w:snapToGrid w:val="0"/>
              <w:spacing w:line="300" w:lineRule="auto"/>
              <w:jc w:val="center"/>
              <w:rPr>
                <w:bCs/>
                <w:sz w:val="24"/>
              </w:rPr>
            </w:pPr>
            <w:r>
              <w:rPr>
                <w:bCs/>
                <w:sz w:val="24"/>
              </w:rPr>
              <w:t>自    年     月    日至    年 月    日止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exact"/>
          <w:jc w:val="center"/>
        </w:trPr>
        <w:tc>
          <w:tcPr>
            <w:tcW w:w="2277" w:type="dxa"/>
            <w:vMerge w:val="restart"/>
            <w:tcBorders>
              <w:right w:val="single" w:color="auto" w:sz="4" w:space="0"/>
            </w:tcBorders>
            <w:noWrap w:val="0"/>
            <w:vAlign w:val="center"/>
          </w:tcPr>
          <w:p>
            <w:pPr>
              <w:adjustRightInd w:val="0"/>
              <w:snapToGrid w:val="0"/>
              <w:spacing w:line="300" w:lineRule="auto"/>
              <w:jc w:val="center"/>
              <w:rPr>
                <w:bCs/>
                <w:sz w:val="24"/>
              </w:rPr>
            </w:pPr>
            <w:r>
              <w:rPr>
                <w:bCs/>
                <w:sz w:val="24"/>
              </w:rPr>
              <w:t>公司主要人员名单</w:t>
            </w:r>
          </w:p>
        </w:tc>
        <w:tc>
          <w:tcPr>
            <w:tcW w:w="1120" w:type="dxa"/>
            <w:tcBorders>
              <w:left w:val="single" w:color="auto" w:sz="4" w:space="0"/>
            </w:tcBorders>
            <w:noWrap w:val="0"/>
            <w:vAlign w:val="center"/>
          </w:tcPr>
          <w:p>
            <w:pPr>
              <w:spacing w:line="560" w:lineRule="exact"/>
              <w:jc w:val="center"/>
              <w:rPr>
                <w:bCs/>
                <w:sz w:val="24"/>
              </w:rPr>
            </w:pPr>
            <w:r>
              <w:rPr>
                <w:bCs/>
                <w:sz w:val="24"/>
              </w:rPr>
              <w:t>姓名</w:t>
            </w:r>
          </w:p>
        </w:tc>
        <w:tc>
          <w:tcPr>
            <w:tcW w:w="851" w:type="dxa"/>
            <w:gridSpan w:val="2"/>
            <w:tcBorders>
              <w:left w:val="single" w:color="auto" w:sz="4" w:space="0"/>
            </w:tcBorders>
            <w:noWrap w:val="0"/>
            <w:vAlign w:val="center"/>
          </w:tcPr>
          <w:p>
            <w:pPr>
              <w:spacing w:line="560" w:lineRule="exact"/>
              <w:jc w:val="center"/>
              <w:rPr>
                <w:bCs/>
                <w:sz w:val="24"/>
              </w:rPr>
            </w:pPr>
            <w:r>
              <w:rPr>
                <w:bCs/>
                <w:sz w:val="24"/>
              </w:rPr>
              <w:t>性别</w:t>
            </w:r>
          </w:p>
        </w:tc>
        <w:tc>
          <w:tcPr>
            <w:tcW w:w="1134" w:type="dxa"/>
            <w:gridSpan w:val="2"/>
            <w:tcBorders>
              <w:left w:val="single" w:color="auto" w:sz="4" w:space="0"/>
            </w:tcBorders>
            <w:noWrap w:val="0"/>
            <w:vAlign w:val="center"/>
          </w:tcPr>
          <w:p>
            <w:pPr>
              <w:spacing w:line="560" w:lineRule="exact"/>
              <w:jc w:val="center"/>
              <w:rPr>
                <w:bCs/>
                <w:sz w:val="24"/>
              </w:rPr>
            </w:pPr>
            <w:r>
              <w:rPr>
                <w:bCs/>
                <w:sz w:val="24"/>
              </w:rPr>
              <w:t>年龄</w:t>
            </w:r>
          </w:p>
        </w:tc>
        <w:tc>
          <w:tcPr>
            <w:tcW w:w="2268" w:type="dxa"/>
            <w:gridSpan w:val="5"/>
            <w:tcBorders>
              <w:left w:val="single" w:color="auto" w:sz="4" w:space="0"/>
            </w:tcBorders>
            <w:noWrap w:val="0"/>
            <w:vAlign w:val="center"/>
          </w:tcPr>
          <w:p>
            <w:pPr>
              <w:spacing w:line="560" w:lineRule="exact"/>
              <w:jc w:val="center"/>
              <w:rPr>
                <w:bCs/>
                <w:sz w:val="24"/>
              </w:rPr>
            </w:pPr>
            <w:r>
              <w:rPr>
                <w:bCs/>
                <w:sz w:val="24"/>
              </w:rPr>
              <w:t>毕业院校及专业</w:t>
            </w:r>
          </w:p>
        </w:tc>
        <w:tc>
          <w:tcPr>
            <w:tcW w:w="1037" w:type="dxa"/>
            <w:gridSpan w:val="2"/>
            <w:tcBorders>
              <w:left w:val="single" w:color="auto" w:sz="4" w:space="0"/>
            </w:tcBorders>
            <w:noWrap w:val="0"/>
            <w:vAlign w:val="center"/>
          </w:tcPr>
          <w:p>
            <w:pPr>
              <w:spacing w:line="560" w:lineRule="exact"/>
              <w:jc w:val="center"/>
              <w:rPr>
                <w:bCs/>
                <w:sz w:val="24"/>
              </w:rPr>
            </w:pPr>
            <w:r>
              <w:rPr>
                <w:bCs/>
                <w:sz w:val="24"/>
              </w:rPr>
              <w:t>学历</w:t>
            </w:r>
          </w:p>
        </w:tc>
        <w:tc>
          <w:tcPr>
            <w:tcW w:w="1282" w:type="dxa"/>
            <w:gridSpan w:val="2"/>
            <w:tcBorders>
              <w:left w:val="single" w:color="auto" w:sz="4" w:space="0"/>
            </w:tcBorders>
            <w:noWrap w:val="0"/>
            <w:vAlign w:val="center"/>
          </w:tcPr>
          <w:p>
            <w:pPr>
              <w:spacing w:line="560" w:lineRule="exact"/>
              <w:jc w:val="center"/>
              <w:rPr>
                <w:bCs/>
                <w:sz w:val="24"/>
              </w:rPr>
            </w:pPr>
            <w:r>
              <w:rPr>
                <w:bCs/>
                <w:sz w:val="24"/>
              </w:rPr>
              <w:t>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exact"/>
          <w:jc w:val="center"/>
        </w:trPr>
        <w:tc>
          <w:tcPr>
            <w:tcW w:w="2277" w:type="dxa"/>
            <w:vMerge w:val="continue"/>
            <w:tcBorders>
              <w:right w:val="single" w:color="auto" w:sz="4" w:space="0"/>
            </w:tcBorders>
            <w:noWrap w:val="0"/>
            <w:vAlign w:val="center"/>
          </w:tcPr>
          <w:p>
            <w:pPr>
              <w:adjustRightInd w:val="0"/>
              <w:snapToGrid w:val="0"/>
              <w:spacing w:line="300" w:lineRule="auto"/>
              <w:jc w:val="center"/>
              <w:rPr>
                <w:bCs/>
                <w:sz w:val="24"/>
              </w:rPr>
            </w:pPr>
          </w:p>
        </w:tc>
        <w:tc>
          <w:tcPr>
            <w:tcW w:w="1120" w:type="dxa"/>
            <w:tcBorders>
              <w:left w:val="single" w:color="auto" w:sz="4" w:space="0"/>
            </w:tcBorders>
            <w:noWrap w:val="0"/>
            <w:vAlign w:val="center"/>
          </w:tcPr>
          <w:p>
            <w:pPr>
              <w:adjustRightInd w:val="0"/>
              <w:snapToGrid w:val="0"/>
              <w:spacing w:line="300" w:lineRule="auto"/>
              <w:jc w:val="center"/>
              <w:rPr>
                <w:bCs/>
                <w:sz w:val="24"/>
              </w:rPr>
            </w:pPr>
          </w:p>
        </w:tc>
        <w:tc>
          <w:tcPr>
            <w:tcW w:w="851" w:type="dxa"/>
            <w:gridSpan w:val="2"/>
            <w:tcBorders>
              <w:left w:val="single" w:color="auto" w:sz="4" w:space="0"/>
            </w:tcBorders>
            <w:noWrap w:val="0"/>
            <w:vAlign w:val="center"/>
          </w:tcPr>
          <w:p>
            <w:pPr>
              <w:adjustRightInd w:val="0"/>
              <w:snapToGrid w:val="0"/>
              <w:spacing w:line="300" w:lineRule="auto"/>
              <w:jc w:val="center"/>
              <w:rPr>
                <w:bCs/>
                <w:sz w:val="24"/>
              </w:rPr>
            </w:pPr>
          </w:p>
        </w:tc>
        <w:tc>
          <w:tcPr>
            <w:tcW w:w="1134" w:type="dxa"/>
            <w:gridSpan w:val="2"/>
            <w:tcBorders>
              <w:left w:val="single" w:color="auto" w:sz="4" w:space="0"/>
            </w:tcBorders>
            <w:noWrap w:val="0"/>
            <w:vAlign w:val="center"/>
          </w:tcPr>
          <w:p>
            <w:pPr>
              <w:adjustRightInd w:val="0"/>
              <w:snapToGrid w:val="0"/>
              <w:spacing w:line="300" w:lineRule="auto"/>
              <w:jc w:val="center"/>
              <w:rPr>
                <w:bCs/>
                <w:sz w:val="24"/>
              </w:rPr>
            </w:pPr>
          </w:p>
        </w:tc>
        <w:tc>
          <w:tcPr>
            <w:tcW w:w="2268" w:type="dxa"/>
            <w:gridSpan w:val="5"/>
            <w:tcBorders>
              <w:left w:val="single" w:color="auto" w:sz="4" w:space="0"/>
            </w:tcBorders>
            <w:noWrap w:val="0"/>
            <w:vAlign w:val="center"/>
          </w:tcPr>
          <w:p>
            <w:pPr>
              <w:adjustRightInd w:val="0"/>
              <w:snapToGrid w:val="0"/>
              <w:spacing w:line="300" w:lineRule="auto"/>
              <w:jc w:val="center"/>
              <w:rPr>
                <w:bCs/>
                <w:sz w:val="24"/>
              </w:rPr>
            </w:pPr>
          </w:p>
        </w:tc>
        <w:tc>
          <w:tcPr>
            <w:tcW w:w="1037" w:type="dxa"/>
            <w:gridSpan w:val="2"/>
            <w:tcBorders>
              <w:left w:val="single" w:color="auto" w:sz="4" w:space="0"/>
            </w:tcBorders>
            <w:noWrap w:val="0"/>
            <w:vAlign w:val="center"/>
          </w:tcPr>
          <w:p>
            <w:pPr>
              <w:adjustRightInd w:val="0"/>
              <w:snapToGrid w:val="0"/>
              <w:spacing w:line="300" w:lineRule="auto"/>
              <w:jc w:val="center"/>
              <w:rPr>
                <w:bCs/>
                <w:sz w:val="24"/>
              </w:rPr>
            </w:pPr>
          </w:p>
        </w:tc>
        <w:tc>
          <w:tcPr>
            <w:tcW w:w="1282" w:type="dxa"/>
            <w:gridSpan w:val="2"/>
            <w:tcBorders>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exact"/>
          <w:jc w:val="center"/>
        </w:trPr>
        <w:tc>
          <w:tcPr>
            <w:tcW w:w="2277" w:type="dxa"/>
            <w:vMerge w:val="continue"/>
            <w:tcBorders>
              <w:right w:val="single" w:color="auto" w:sz="4" w:space="0"/>
            </w:tcBorders>
            <w:noWrap w:val="0"/>
            <w:vAlign w:val="center"/>
          </w:tcPr>
          <w:p>
            <w:pPr>
              <w:adjustRightInd w:val="0"/>
              <w:snapToGrid w:val="0"/>
              <w:spacing w:line="300" w:lineRule="auto"/>
              <w:jc w:val="center"/>
              <w:rPr>
                <w:bCs/>
                <w:sz w:val="24"/>
              </w:rPr>
            </w:pPr>
          </w:p>
        </w:tc>
        <w:tc>
          <w:tcPr>
            <w:tcW w:w="1120" w:type="dxa"/>
            <w:tcBorders>
              <w:left w:val="single" w:color="auto" w:sz="4" w:space="0"/>
            </w:tcBorders>
            <w:noWrap w:val="0"/>
            <w:vAlign w:val="center"/>
          </w:tcPr>
          <w:p>
            <w:pPr>
              <w:adjustRightInd w:val="0"/>
              <w:snapToGrid w:val="0"/>
              <w:spacing w:line="300" w:lineRule="auto"/>
              <w:jc w:val="center"/>
              <w:rPr>
                <w:bCs/>
                <w:sz w:val="24"/>
              </w:rPr>
            </w:pPr>
          </w:p>
        </w:tc>
        <w:tc>
          <w:tcPr>
            <w:tcW w:w="851" w:type="dxa"/>
            <w:gridSpan w:val="2"/>
            <w:tcBorders>
              <w:left w:val="single" w:color="auto" w:sz="4" w:space="0"/>
            </w:tcBorders>
            <w:noWrap w:val="0"/>
            <w:vAlign w:val="center"/>
          </w:tcPr>
          <w:p>
            <w:pPr>
              <w:adjustRightInd w:val="0"/>
              <w:snapToGrid w:val="0"/>
              <w:spacing w:line="300" w:lineRule="auto"/>
              <w:jc w:val="center"/>
              <w:rPr>
                <w:bCs/>
                <w:sz w:val="24"/>
              </w:rPr>
            </w:pPr>
          </w:p>
        </w:tc>
        <w:tc>
          <w:tcPr>
            <w:tcW w:w="1134" w:type="dxa"/>
            <w:gridSpan w:val="2"/>
            <w:tcBorders>
              <w:left w:val="single" w:color="auto" w:sz="4" w:space="0"/>
            </w:tcBorders>
            <w:noWrap w:val="0"/>
            <w:vAlign w:val="center"/>
          </w:tcPr>
          <w:p>
            <w:pPr>
              <w:adjustRightInd w:val="0"/>
              <w:snapToGrid w:val="0"/>
              <w:spacing w:line="300" w:lineRule="auto"/>
              <w:jc w:val="center"/>
              <w:rPr>
                <w:bCs/>
                <w:sz w:val="24"/>
              </w:rPr>
            </w:pPr>
          </w:p>
        </w:tc>
        <w:tc>
          <w:tcPr>
            <w:tcW w:w="2268" w:type="dxa"/>
            <w:gridSpan w:val="5"/>
            <w:tcBorders>
              <w:left w:val="single" w:color="auto" w:sz="4" w:space="0"/>
            </w:tcBorders>
            <w:noWrap w:val="0"/>
            <w:vAlign w:val="center"/>
          </w:tcPr>
          <w:p>
            <w:pPr>
              <w:adjustRightInd w:val="0"/>
              <w:snapToGrid w:val="0"/>
              <w:spacing w:line="300" w:lineRule="auto"/>
              <w:jc w:val="center"/>
              <w:rPr>
                <w:bCs/>
                <w:sz w:val="24"/>
              </w:rPr>
            </w:pPr>
          </w:p>
        </w:tc>
        <w:tc>
          <w:tcPr>
            <w:tcW w:w="1037" w:type="dxa"/>
            <w:gridSpan w:val="2"/>
            <w:tcBorders>
              <w:left w:val="single" w:color="auto" w:sz="4" w:space="0"/>
            </w:tcBorders>
            <w:noWrap w:val="0"/>
            <w:vAlign w:val="center"/>
          </w:tcPr>
          <w:p>
            <w:pPr>
              <w:adjustRightInd w:val="0"/>
              <w:snapToGrid w:val="0"/>
              <w:spacing w:line="300" w:lineRule="auto"/>
              <w:jc w:val="center"/>
              <w:rPr>
                <w:bCs/>
                <w:sz w:val="24"/>
              </w:rPr>
            </w:pPr>
          </w:p>
        </w:tc>
        <w:tc>
          <w:tcPr>
            <w:tcW w:w="1282" w:type="dxa"/>
            <w:gridSpan w:val="2"/>
            <w:tcBorders>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exact"/>
          <w:jc w:val="center"/>
        </w:trPr>
        <w:tc>
          <w:tcPr>
            <w:tcW w:w="2277" w:type="dxa"/>
            <w:vMerge w:val="continue"/>
            <w:tcBorders>
              <w:right w:val="single" w:color="auto" w:sz="4" w:space="0"/>
            </w:tcBorders>
            <w:noWrap w:val="0"/>
            <w:vAlign w:val="center"/>
          </w:tcPr>
          <w:p>
            <w:pPr>
              <w:adjustRightInd w:val="0"/>
              <w:snapToGrid w:val="0"/>
              <w:spacing w:line="300" w:lineRule="auto"/>
              <w:jc w:val="center"/>
              <w:rPr>
                <w:bCs/>
                <w:sz w:val="24"/>
              </w:rPr>
            </w:pPr>
          </w:p>
        </w:tc>
        <w:tc>
          <w:tcPr>
            <w:tcW w:w="1120" w:type="dxa"/>
            <w:tcBorders>
              <w:left w:val="single" w:color="auto" w:sz="4" w:space="0"/>
            </w:tcBorders>
            <w:noWrap w:val="0"/>
            <w:vAlign w:val="center"/>
          </w:tcPr>
          <w:p>
            <w:pPr>
              <w:adjustRightInd w:val="0"/>
              <w:snapToGrid w:val="0"/>
              <w:spacing w:line="300" w:lineRule="auto"/>
              <w:jc w:val="center"/>
              <w:rPr>
                <w:bCs/>
                <w:sz w:val="24"/>
              </w:rPr>
            </w:pPr>
          </w:p>
        </w:tc>
        <w:tc>
          <w:tcPr>
            <w:tcW w:w="851" w:type="dxa"/>
            <w:gridSpan w:val="2"/>
            <w:tcBorders>
              <w:left w:val="single" w:color="auto" w:sz="4" w:space="0"/>
            </w:tcBorders>
            <w:noWrap w:val="0"/>
            <w:vAlign w:val="center"/>
          </w:tcPr>
          <w:p>
            <w:pPr>
              <w:adjustRightInd w:val="0"/>
              <w:snapToGrid w:val="0"/>
              <w:spacing w:line="300" w:lineRule="auto"/>
              <w:jc w:val="center"/>
              <w:rPr>
                <w:bCs/>
                <w:sz w:val="24"/>
              </w:rPr>
            </w:pPr>
          </w:p>
        </w:tc>
        <w:tc>
          <w:tcPr>
            <w:tcW w:w="1134" w:type="dxa"/>
            <w:gridSpan w:val="2"/>
            <w:tcBorders>
              <w:left w:val="single" w:color="auto" w:sz="4" w:space="0"/>
            </w:tcBorders>
            <w:noWrap w:val="0"/>
            <w:vAlign w:val="center"/>
          </w:tcPr>
          <w:p>
            <w:pPr>
              <w:adjustRightInd w:val="0"/>
              <w:snapToGrid w:val="0"/>
              <w:spacing w:line="300" w:lineRule="auto"/>
              <w:jc w:val="center"/>
              <w:rPr>
                <w:bCs/>
                <w:sz w:val="24"/>
              </w:rPr>
            </w:pPr>
          </w:p>
        </w:tc>
        <w:tc>
          <w:tcPr>
            <w:tcW w:w="2268" w:type="dxa"/>
            <w:gridSpan w:val="5"/>
            <w:tcBorders>
              <w:left w:val="single" w:color="auto" w:sz="4" w:space="0"/>
            </w:tcBorders>
            <w:noWrap w:val="0"/>
            <w:vAlign w:val="center"/>
          </w:tcPr>
          <w:p>
            <w:pPr>
              <w:adjustRightInd w:val="0"/>
              <w:snapToGrid w:val="0"/>
              <w:spacing w:line="300" w:lineRule="auto"/>
              <w:jc w:val="center"/>
              <w:rPr>
                <w:bCs/>
                <w:sz w:val="24"/>
              </w:rPr>
            </w:pPr>
          </w:p>
        </w:tc>
        <w:tc>
          <w:tcPr>
            <w:tcW w:w="1037" w:type="dxa"/>
            <w:gridSpan w:val="2"/>
            <w:tcBorders>
              <w:left w:val="single" w:color="auto" w:sz="4" w:space="0"/>
            </w:tcBorders>
            <w:noWrap w:val="0"/>
            <w:vAlign w:val="center"/>
          </w:tcPr>
          <w:p>
            <w:pPr>
              <w:adjustRightInd w:val="0"/>
              <w:snapToGrid w:val="0"/>
              <w:spacing w:line="300" w:lineRule="auto"/>
              <w:jc w:val="center"/>
              <w:rPr>
                <w:bCs/>
                <w:sz w:val="24"/>
              </w:rPr>
            </w:pPr>
          </w:p>
        </w:tc>
        <w:tc>
          <w:tcPr>
            <w:tcW w:w="1282" w:type="dxa"/>
            <w:gridSpan w:val="2"/>
            <w:tcBorders>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2" w:hRule="exact"/>
          <w:jc w:val="center"/>
        </w:trPr>
        <w:tc>
          <w:tcPr>
            <w:tcW w:w="2277" w:type="dxa"/>
            <w:vMerge w:val="restart"/>
            <w:tcBorders>
              <w:right w:val="single" w:color="auto" w:sz="4" w:space="0"/>
            </w:tcBorders>
            <w:noWrap w:val="0"/>
            <w:vAlign w:val="center"/>
          </w:tcPr>
          <w:p>
            <w:pPr>
              <w:adjustRightInd w:val="0"/>
              <w:snapToGrid w:val="0"/>
              <w:jc w:val="center"/>
              <w:rPr>
                <w:bCs/>
                <w:sz w:val="24"/>
              </w:rPr>
            </w:pPr>
            <w:r>
              <w:rPr>
                <w:bCs/>
                <w:sz w:val="24"/>
              </w:rPr>
              <w:t>未来三年</w:t>
            </w:r>
          </w:p>
          <w:p>
            <w:pPr>
              <w:adjustRightInd w:val="0"/>
              <w:snapToGrid w:val="0"/>
              <w:jc w:val="center"/>
              <w:rPr>
                <w:bCs/>
                <w:sz w:val="24"/>
              </w:rPr>
            </w:pPr>
            <w:r>
              <w:rPr>
                <w:bCs/>
                <w:sz w:val="24"/>
              </w:rPr>
              <w:t>经济指标</w:t>
            </w:r>
          </w:p>
          <w:p>
            <w:pPr>
              <w:adjustRightInd w:val="0"/>
              <w:snapToGrid w:val="0"/>
              <w:jc w:val="center"/>
              <w:rPr>
                <w:bCs/>
                <w:sz w:val="24"/>
              </w:rPr>
            </w:pPr>
            <w:r>
              <w:rPr>
                <w:bCs/>
                <w:sz w:val="24"/>
              </w:rPr>
              <w:t>预测</w:t>
            </w:r>
          </w:p>
        </w:tc>
        <w:tc>
          <w:tcPr>
            <w:tcW w:w="1343" w:type="dxa"/>
            <w:gridSpan w:val="2"/>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r>
              <w:rPr>
                <w:bCs/>
                <w:sz w:val="24"/>
              </w:rPr>
              <w:t>年份</w:t>
            </w:r>
          </w:p>
        </w:tc>
        <w:tc>
          <w:tcPr>
            <w:tcW w:w="2011" w:type="dxa"/>
            <w:gridSpan w:val="5"/>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r>
              <w:rPr>
                <w:bCs/>
                <w:sz w:val="24"/>
              </w:rPr>
              <w:t>主营收入</w:t>
            </w:r>
          </w:p>
        </w:tc>
        <w:tc>
          <w:tcPr>
            <w:tcW w:w="1827" w:type="dxa"/>
            <w:gridSpan w:val="2"/>
            <w:tcBorders>
              <w:top w:val="single" w:color="auto" w:sz="4" w:space="0"/>
              <w:left w:val="single" w:color="auto" w:sz="4" w:space="0"/>
            </w:tcBorders>
            <w:noWrap w:val="0"/>
            <w:vAlign w:val="center"/>
          </w:tcPr>
          <w:p>
            <w:pPr>
              <w:adjustRightInd w:val="0"/>
              <w:snapToGrid w:val="0"/>
              <w:spacing w:line="300" w:lineRule="auto"/>
              <w:jc w:val="center"/>
              <w:rPr>
                <w:bCs/>
                <w:sz w:val="24"/>
              </w:rPr>
            </w:pPr>
            <w:r>
              <w:rPr>
                <w:bCs/>
                <w:sz w:val="24"/>
              </w:rPr>
              <w:t>利润</w:t>
            </w:r>
          </w:p>
        </w:tc>
        <w:tc>
          <w:tcPr>
            <w:tcW w:w="2511" w:type="dxa"/>
            <w:gridSpan w:val="5"/>
            <w:tcBorders>
              <w:top w:val="single" w:color="auto" w:sz="4" w:space="0"/>
              <w:left w:val="single" w:color="auto" w:sz="4" w:space="0"/>
            </w:tcBorders>
            <w:noWrap w:val="0"/>
            <w:vAlign w:val="center"/>
          </w:tcPr>
          <w:p>
            <w:pPr>
              <w:adjustRightInd w:val="0"/>
              <w:snapToGrid w:val="0"/>
              <w:spacing w:line="300" w:lineRule="auto"/>
              <w:jc w:val="center"/>
              <w:rPr>
                <w:bCs/>
                <w:sz w:val="24"/>
              </w:rPr>
            </w:pPr>
            <w:r>
              <w:rPr>
                <w:bCs/>
                <w:sz w:val="24"/>
              </w:rPr>
              <w:t>上交税金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2" w:hRule="exact"/>
          <w:jc w:val="center"/>
        </w:trPr>
        <w:tc>
          <w:tcPr>
            <w:tcW w:w="2277" w:type="dxa"/>
            <w:vMerge w:val="continue"/>
            <w:tcBorders>
              <w:right w:val="single" w:color="auto" w:sz="4" w:space="0"/>
            </w:tcBorders>
            <w:noWrap w:val="0"/>
            <w:vAlign w:val="center"/>
          </w:tcPr>
          <w:p>
            <w:pPr>
              <w:adjustRightInd w:val="0"/>
              <w:snapToGrid w:val="0"/>
              <w:spacing w:line="300" w:lineRule="auto"/>
              <w:jc w:val="center"/>
              <w:rPr>
                <w:bCs/>
                <w:sz w:val="24"/>
              </w:rPr>
            </w:pPr>
          </w:p>
        </w:tc>
        <w:tc>
          <w:tcPr>
            <w:tcW w:w="1343" w:type="dxa"/>
            <w:gridSpan w:val="2"/>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2011" w:type="dxa"/>
            <w:gridSpan w:val="5"/>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827" w:type="dxa"/>
            <w:gridSpan w:val="2"/>
            <w:tcBorders>
              <w:top w:val="single" w:color="auto" w:sz="4" w:space="0"/>
              <w:left w:val="single" w:color="auto" w:sz="4" w:space="0"/>
            </w:tcBorders>
            <w:noWrap w:val="0"/>
            <w:vAlign w:val="center"/>
          </w:tcPr>
          <w:p>
            <w:pPr>
              <w:adjustRightInd w:val="0"/>
              <w:snapToGrid w:val="0"/>
              <w:spacing w:line="300" w:lineRule="auto"/>
              <w:jc w:val="center"/>
              <w:rPr>
                <w:bCs/>
                <w:sz w:val="24"/>
              </w:rPr>
            </w:pPr>
          </w:p>
        </w:tc>
        <w:tc>
          <w:tcPr>
            <w:tcW w:w="2511" w:type="dxa"/>
            <w:gridSpan w:val="5"/>
            <w:tcBorders>
              <w:top w:val="single" w:color="auto" w:sz="4" w:space="0"/>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8" w:hRule="exact"/>
          <w:jc w:val="center"/>
        </w:trPr>
        <w:tc>
          <w:tcPr>
            <w:tcW w:w="2277" w:type="dxa"/>
            <w:vMerge w:val="continue"/>
            <w:tcBorders>
              <w:right w:val="single" w:color="auto" w:sz="4" w:space="0"/>
            </w:tcBorders>
            <w:noWrap w:val="0"/>
            <w:vAlign w:val="center"/>
          </w:tcPr>
          <w:p>
            <w:pPr>
              <w:adjustRightInd w:val="0"/>
              <w:snapToGrid w:val="0"/>
              <w:spacing w:line="300" w:lineRule="auto"/>
              <w:jc w:val="center"/>
              <w:rPr>
                <w:bCs/>
                <w:sz w:val="24"/>
              </w:rPr>
            </w:pPr>
          </w:p>
        </w:tc>
        <w:tc>
          <w:tcPr>
            <w:tcW w:w="1343" w:type="dxa"/>
            <w:gridSpan w:val="2"/>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2011" w:type="dxa"/>
            <w:gridSpan w:val="5"/>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827" w:type="dxa"/>
            <w:gridSpan w:val="2"/>
            <w:tcBorders>
              <w:top w:val="single" w:color="auto" w:sz="4" w:space="0"/>
              <w:left w:val="single" w:color="auto" w:sz="4" w:space="0"/>
            </w:tcBorders>
            <w:noWrap w:val="0"/>
            <w:vAlign w:val="center"/>
          </w:tcPr>
          <w:p>
            <w:pPr>
              <w:adjustRightInd w:val="0"/>
              <w:snapToGrid w:val="0"/>
              <w:spacing w:line="300" w:lineRule="auto"/>
              <w:jc w:val="center"/>
              <w:rPr>
                <w:bCs/>
                <w:sz w:val="24"/>
              </w:rPr>
            </w:pPr>
          </w:p>
        </w:tc>
        <w:tc>
          <w:tcPr>
            <w:tcW w:w="2511" w:type="dxa"/>
            <w:gridSpan w:val="5"/>
            <w:tcBorders>
              <w:top w:val="single" w:color="auto" w:sz="4" w:space="0"/>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4" w:hRule="exact"/>
          <w:jc w:val="center"/>
        </w:trPr>
        <w:tc>
          <w:tcPr>
            <w:tcW w:w="2277" w:type="dxa"/>
            <w:vMerge w:val="continue"/>
            <w:tcBorders>
              <w:right w:val="single" w:color="auto" w:sz="4" w:space="0"/>
            </w:tcBorders>
            <w:noWrap w:val="0"/>
            <w:vAlign w:val="center"/>
          </w:tcPr>
          <w:p>
            <w:pPr>
              <w:adjustRightInd w:val="0"/>
              <w:snapToGrid w:val="0"/>
              <w:spacing w:line="300" w:lineRule="auto"/>
              <w:jc w:val="center"/>
              <w:rPr>
                <w:bCs/>
                <w:sz w:val="24"/>
              </w:rPr>
            </w:pPr>
          </w:p>
        </w:tc>
        <w:tc>
          <w:tcPr>
            <w:tcW w:w="1343" w:type="dxa"/>
            <w:gridSpan w:val="2"/>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2011" w:type="dxa"/>
            <w:gridSpan w:val="5"/>
            <w:tcBorders>
              <w:top w:val="single" w:color="auto" w:sz="4" w:space="0"/>
              <w:left w:val="single" w:color="auto" w:sz="4" w:space="0"/>
              <w:right w:val="single" w:color="auto" w:sz="4" w:space="0"/>
            </w:tcBorders>
            <w:noWrap w:val="0"/>
            <w:vAlign w:val="center"/>
          </w:tcPr>
          <w:p>
            <w:pPr>
              <w:adjustRightInd w:val="0"/>
              <w:snapToGrid w:val="0"/>
              <w:spacing w:line="300" w:lineRule="auto"/>
              <w:jc w:val="center"/>
              <w:rPr>
                <w:bCs/>
                <w:sz w:val="24"/>
              </w:rPr>
            </w:pPr>
          </w:p>
        </w:tc>
        <w:tc>
          <w:tcPr>
            <w:tcW w:w="1827" w:type="dxa"/>
            <w:gridSpan w:val="2"/>
            <w:tcBorders>
              <w:top w:val="single" w:color="auto" w:sz="4" w:space="0"/>
              <w:left w:val="single" w:color="auto" w:sz="4" w:space="0"/>
            </w:tcBorders>
            <w:noWrap w:val="0"/>
            <w:vAlign w:val="center"/>
          </w:tcPr>
          <w:p>
            <w:pPr>
              <w:adjustRightInd w:val="0"/>
              <w:snapToGrid w:val="0"/>
              <w:spacing w:line="300" w:lineRule="auto"/>
              <w:jc w:val="center"/>
              <w:rPr>
                <w:bCs/>
                <w:sz w:val="24"/>
              </w:rPr>
            </w:pPr>
          </w:p>
        </w:tc>
        <w:tc>
          <w:tcPr>
            <w:tcW w:w="2511" w:type="dxa"/>
            <w:gridSpan w:val="5"/>
            <w:tcBorders>
              <w:top w:val="single" w:color="auto" w:sz="4" w:space="0"/>
              <w:left w:val="single" w:color="auto" w:sz="4" w:space="0"/>
            </w:tcBorders>
            <w:noWrap w:val="0"/>
            <w:vAlign w:val="center"/>
          </w:tcPr>
          <w:p>
            <w:pPr>
              <w:adjustRightInd w:val="0"/>
              <w:snapToGrid w:val="0"/>
              <w:spacing w:line="300"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8" w:hRule="atLeast"/>
          <w:jc w:val="center"/>
        </w:trPr>
        <w:tc>
          <w:tcPr>
            <w:tcW w:w="9969" w:type="dxa"/>
            <w:gridSpan w:val="15"/>
            <w:noWrap w:val="0"/>
            <w:vAlign w:val="center"/>
          </w:tcPr>
          <w:p>
            <w:pPr>
              <w:adjustRightInd w:val="0"/>
              <w:snapToGrid w:val="0"/>
              <w:spacing w:line="300" w:lineRule="auto"/>
              <w:rPr>
                <w:bCs/>
                <w:sz w:val="24"/>
              </w:rPr>
            </w:pPr>
            <w:r>
              <w:rPr>
                <w:bCs/>
                <w:sz w:val="24"/>
              </w:rPr>
              <w:t>经营内容简介：</w:t>
            </w:r>
          </w:p>
          <w:p>
            <w:pPr>
              <w:adjustRightInd w:val="0"/>
              <w:snapToGrid w:val="0"/>
              <w:spacing w:line="300" w:lineRule="auto"/>
              <w:rPr>
                <w:bCs/>
                <w:sz w:val="24"/>
              </w:rPr>
            </w:pPr>
          </w:p>
          <w:p>
            <w:pPr>
              <w:adjustRightInd w:val="0"/>
              <w:snapToGrid w:val="0"/>
              <w:spacing w:line="300" w:lineRule="auto"/>
              <w:rPr>
                <w:bCs/>
                <w:sz w:val="24"/>
              </w:rPr>
            </w:pPr>
          </w:p>
          <w:p>
            <w:pPr>
              <w:adjustRightInd w:val="0"/>
              <w:snapToGrid w:val="0"/>
              <w:spacing w:line="300" w:lineRule="auto"/>
              <w:rPr>
                <w:bCs/>
                <w:sz w:val="24"/>
              </w:rPr>
            </w:pPr>
          </w:p>
          <w:p>
            <w:pPr>
              <w:adjustRightInd w:val="0"/>
              <w:snapToGrid w:val="0"/>
              <w:spacing w:line="300" w:lineRule="auto"/>
              <w:rPr>
                <w:bCs/>
                <w:sz w:val="24"/>
              </w:rPr>
            </w:pPr>
          </w:p>
          <w:p>
            <w:pPr>
              <w:adjustRightInd w:val="0"/>
              <w:snapToGrid w:val="0"/>
              <w:spacing w:line="300" w:lineRule="auto"/>
              <w:rPr>
                <w:bCs/>
                <w:sz w:val="24"/>
              </w:rPr>
            </w:pPr>
          </w:p>
          <w:p>
            <w:pPr>
              <w:adjustRightInd w:val="0"/>
              <w:snapToGrid w:val="0"/>
              <w:spacing w:line="300" w:lineRule="auto"/>
              <w:rPr>
                <w:bCs/>
                <w:sz w:val="24"/>
              </w:rPr>
            </w:pPr>
          </w:p>
          <w:p>
            <w:pPr>
              <w:adjustRightInd w:val="0"/>
              <w:snapToGrid w:val="0"/>
              <w:spacing w:line="300" w:lineRule="auto"/>
              <w:rPr>
                <w:bCs/>
                <w:sz w:val="24"/>
              </w:rPr>
            </w:pPr>
          </w:p>
          <w:p>
            <w:pPr>
              <w:adjustRightInd w:val="0"/>
              <w:snapToGrid w:val="0"/>
              <w:spacing w:line="300" w:lineRule="auto"/>
              <w:rPr>
                <w:bCs/>
                <w:sz w:val="24"/>
              </w:rPr>
            </w:pPr>
          </w:p>
          <w:p>
            <w:pPr>
              <w:adjustRightInd w:val="0"/>
              <w:snapToGrid w:val="0"/>
              <w:spacing w:line="300" w:lineRule="auto"/>
              <w:rPr>
                <w:bCs/>
                <w:sz w:val="24"/>
              </w:rPr>
            </w:pPr>
          </w:p>
          <w:p>
            <w:pPr>
              <w:adjustRightInd w:val="0"/>
              <w:snapToGrid w:val="0"/>
              <w:spacing w:line="300" w:lineRule="auto"/>
              <w:rPr>
                <w:bCs/>
                <w:sz w:val="24"/>
              </w:rPr>
            </w:pPr>
          </w:p>
          <w:p>
            <w:pPr>
              <w:adjustRightInd w:val="0"/>
              <w:snapToGrid w:val="0"/>
              <w:spacing w:line="300" w:lineRule="auto"/>
              <w:rPr>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8" w:hRule="atLeast"/>
          <w:jc w:val="center"/>
        </w:trPr>
        <w:tc>
          <w:tcPr>
            <w:tcW w:w="9969" w:type="dxa"/>
            <w:gridSpan w:val="15"/>
            <w:noWrap w:val="0"/>
            <w:vAlign w:val="center"/>
          </w:tcPr>
          <w:p>
            <w:pPr>
              <w:adjustRightInd w:val="0"/>
              <w:snapToGrid w:val="0"/>
              <w:spacing w:line="300" w:lineRule="auto"/>
              <w:rPr>
                <w:bCs/>
                <w:sz w:val="24"/>
              </w:rPr>
            </w:pPr>
            <w:r>
              <w:rPr>
                <w:bCs/>
                <w:sz w:val="24"/>
              </w:rPr>
              <w:t>企业目前存在的困难及需求：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8" w:hRule="atLeast"/>
          <w:jc w:val="center"/>
        </w:trPr>
        <w:tc>
          <w:tcPr>
            <w:tcW w:w="9969" w:type="dxa"/>
            <w:gridSpan w:val="15"/>
            <w:noWrap w:val="0"/>
            <w:vAlign w:val="center"/>
          </w:tcPr>
          <w:p>
            <w:pPr>
              <w:jc w:val="left"/>
              <w:rPr>
                <w:bCs/>
                <w:sz w:val="24"/>
              </w:rPr>
            </w:pPr>
            <w:r>
              <w:rPr>
                <w:bCs/>
                <w:sz w:val="24"/>
              </w:rPr>
              <w:t>相关证明材料：提供投资主体营业执照（如果是自然人投资提供身份证）纸质材料或电子扫描件。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25" w:hRule="atLeast"/>
          <w:jc w:val="center"/>
        </w:trPr>
        <w:tc>
          <w:tcPr>
            <w:tcW w:w="9969" w:type="dxa"/>
            <w:gridSpan w:val="15"/>
            <w:noWrap w:val="0"/>
            <w:vAlign w:val="center"/>
          </w:tcPr>
          <w:p>
            <w:pPr>
              <w:adjustRightInd w:val="0"/>
              <w:snapToGrid w:val="0"/>
              <w:spacing w:line="300" w:lineRule="auto"/>
              <w:rPr>
                <w:rFonts w:hint="eastAsia"/>
                <w:bCs/>
                <w:sz w:val="24"/>
              </w:rPr>
            </w:pPr>
          </w:p>
          <w:p>
            <w:pPr>
              <w:adjustRightInd w:val="0"/>
              <w:snapToGrid w:val="0"/>
              <w:spacing w:line="300" w:lineRule="auto"/>
              <w:rPr>
                <w:bCs/>
                <w:sz w:val="24"/>
              </w:rPr>
            </w:pPr>
            <w:r>
              <w:rPr>
                <w:bCs/>
                <w:sz w:val="24"/>
              </w:rPr>
              <w:t>申请单位盖章：                                    法定代表人签字：</w:t>
            </w:r>
          </w:p>
          <w:p>
            <w:pPr>
              <w:wordWrap w:val="0"/>
              <w:adjustRightInd w:val="0"/>
              <w:snapToGrid w:val="0"/>
              <w:spacing w:line="300" w:lineRule="auto"/>
              <w:jc w:val="right"/>
              <w:rPr>
                <w:rFonts w:hint="eastAsia"/>
                <w:bCs/>
                <w:sz w:val="24"/>
              </w:rPr>
            </w:pPr>
          </w:p>
          <w:p>
            <w:pPr>
              <w:adjustRightInd w:val="0"/>
              <w:snapToGrid w:val="0"/>
              <w:spacing w:line="300" w:lineRule="auto"/>
              <w:jc w:val="right"/>
              <w:rPr>
                <w:bCs/>
                <w:sz w:val="24"/>
              </w:rPr>
            </w:pPr>
            <w:r>
              <w:rPr>
                <w:bCs/>
                <w:sz w:val="24"/>
              </w:rPr>
              <w:t xml:space="preserve">年   月   日        </w:t>
            </w:r>
          </w:p>
        </w:tc>
      </w:tr>
    </w:tbl>
    <w:p>
      <w:pPr>
        <w:adjustRightInd w:val="0"/>
        <w:snapToGrid w:val="0"/>
        <w:spacing w:line="560" w:lineRule="exact"/>
        <w:rPr>
          <w:rFonts w:eastAsia="黑体"/>
          <w:kern w:val="0"/>
          <w:sz w:val="30"/>
          <w:szCs w:val="30"/>
        </w:rPr>
      </w:pPr>
      <w:r>
        <w:rPr>
          <w:rFonts w:eastAsia="黑体"/>
          <w:kern w:val="0"/>
          <w:sz w:val="30"/>
          <w:szCs w:val="30"/>
        </w:rPr>
        <w:br w:type="page"/>
      </w:r>
      <w:r>
        <w:rPr>
          <w:rFonts w:eastAsia="黑体"/>
          <w:kern w:val="0"/>
          <w:sz w:val="30"/>
          <w:szCs w:val="30"/>
        </w:rPr>
        <w:t>附件3</w:t>
      </w:r>
    </w:p>
    <w:p>
      <w:pPr>
        <w:adjustRightInd w:val="0"/>
        <w:snapToGrid w:val="0"/>
        <w:spacing w:line="560" w:lineRule="exact"/>
        <w:rPr>
          <w:rFonts w:eastAsia="黑体"/>
          <w:b/>
          <w:sz w:val="48"/>
        </w:rPr>
      </w:pPr>
    </w:p>
    <w:p>
      <w:pPr>
        <w:pStyle w:val="9"/>
        <w:widowControl w:val="0"/>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bCs/>
          <w:sz w:val="44"/>
          <w:szCs w:val="44"/>
        </w:rPr>
        <w:t>中华药港项目投资协议</w:t>
      </w:r>
    </w:p>
    <w:p>
      <w:pPr>
        <w:pStyle w:val="9"/>
        <w:widowControl w:val="0"/>
        <w:spacing w:before="156" w:beforeAutospacing="0" w:after="0" w:afterAutospacing="0" w:line="560" w:lineRule="exact"/>
        <w:ind w:firstLine="4900"/>
        <w:rPr>
          <w:rFonts w:ascii="Times New Roman" w:hAnsi="Times New Roman" w:eastAsia="楷体_GB2312" w:cs="Times New Roman"/>
          <w:sz w:val="32"/>
          <w:szCs w:val="32"/>
        </w:rPr>
      </w:pPr>
      <w:r>
        <w:rPr>
          <w:rFonts w:ascii="Times New Roman" w:hAnsi="Times New Roman" w:eastAsia="楷体_GB2312" w:cs="Times New Roman"/>
          <w:sz w:val="32"/>
          <w:szCs w:val="32"/>
        </w:rPr>
        <w:t>开发区协编（     ）NO.</w:t>
      </w:r>
    </w:p>
    <w:p>
      <w:pPr>
        <w:pStyle w:val="9"/>
        <w:widowControl w:val="0"/>
        <w:spacing w:before="0" w:beforeAutospacing="0" w:after="0" w:afterAutospacing="0" w:line="560" w:lineRule="exact"/>
        <w:rPr>
          <w:rFonts w:ascii="Times New Roman" w:hAnsi="Times New Roman" w:cs="Times New Roman"/>
          <w:sz w:val="32"/>
          <w:szCs w:val="32"/>
        </w:rPr>
      </w:pPr>
    </w:p>
    <w:p>
      <w:pPr>
        <w:pStyle w:val="9"/>
        <w:widowControl w:val="0"/>
        <w:spacing w:before="0" w:beforeAutospacing="0" w:after="0" w:afterAutospacing="0" w:line="56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甲方：连云港经济技术开发区管理委员会</w:t>
      </w:r>
    </w:p>
    <w:p>
      <w:pPr>
        <w:pStyle w:val="9"/>
        <w:widowControl w:val="0"/>
        <w:spacing w:before="0" w:beforeAutospacing="0" w:after="0" w:afterAutospacing="0" w:line="560" w:lineRule="exact"/>
        <w:jc w:val="both"/>
        <w:rPr>
          <w:rFonts w:ascii="Times New Roman" w:hAnsi="Times New Roman" w:cs="Times New Roman"/>
          <w:sz w:val="32"/>
          <w:szCs w:val="32"/>
        </w:rPr>
      </w:pPr>
      <w:r>
        <w:rPr>
          <w:rFonts w:ascii="Times New Roman" w:hAnsi="Times New Roman" w:eastAsia="黑体" w:cs="Times New Roman"/>
          <w:sz w:val="32"/>
          <w:szCs w:val="32"/>
        </w:rPr>
        <w:t xml:space="preserve">乙方： </w:t>
      </w:r>
    </w:p>
    <w:p>
      <w:pPr>
        <w:pStyle w:val="9"/>
        <w:widowControl w:val="0"/>
        <w:spacing w:before="0" w:beforeAutospacing="0" w:after="0" w:afterAutospacing="0" w:line="560" w:lineRule="exact"/>
        <w:ind w:firstLine="640"/>
        <w:jc w:val="both"/>
        <w:rPr>
          <w:rFonts w:hint="eastAsia" w:ascii="Times New Roman" w:hAnsi="Times New Roman" w:eastAsia="仿宋_GB2312" w:cs="Times New Roman"/>
          <w:sz w:val="32"/>
          <w:szCs w:val="32"/>
        </w:rPr>
      </w:pPr>
    </w:p>
    <w:p>
      <w:pPr>
        <w:pStyle w:val="9"/>
        <w:widowControl w:val="0"/>
        <w:spacing w:before="0" w:beforeAutospacing="0" w:after="0" w:afterAutospacing="0" w:line="560" w:lineRule="exact"/>
        <w:ind w:firstLine="640"/>
        <w:jc w:val="both"/>
        <w:rPr>
          <w:rFonts w:ascii="Times New Roman" w:hAnsi="Times New Roman" w:eastAsia="仿宋_GB2312" w:cs="Times New Roman"/>
          <w:spacing w:val="-8"/>
          <w:kern w:val="36"/>
          <w:sz w:val="32"/>
          <w:szCs w:val="32"/>
        </w:rPr>
      </w:pPr>
      <w:r>
        <w:rPr>
          <w:rFonts w:ascii="Times New Roman" w:hAnsi="Times New Roman" w:eastAsia="仿宋_GB2312" w:cs="Times New Roman"/>
          <w:sz w:val="32"/>
          <w:szCs w:val="32"/>
        </w:rPr>
        <w:t>为规范中华药港（以下简称“药港”）入驻企业服务管</w:t>
      </w:r>
      <w:r>
        <w:rPr>
          <w:rFonts w:ascii="Times New Roman" w:hAnsi="Times New Roman" w:eastAsia="仿宋_GB2312" w:cs="Times New Roman"/>
          <w:spacing w:val="-8"/>
          <w:kern w:val="36"/>
          <w:sz w:val="32"/>
          <w:szCs w:val="32"/>
        </w:rPr>
        <w:t>理，促进中华药港健康发展，根据中华人民共和国有关法律、法规和政策，本着诚信合作、平等互利、共同发展的原则，甲方与乙方通过友好协商，订立此协议，并共同遵守。</w:t>
      </w:r>
    </w:p>
    <w:p>
      <w:pPr>
        <w:pStyle w:val="9"/>
        <w:widowControl w:val="0"/>
        <w:spacing w:before="0" w:beforeAutospacing="0" w:after="0" w:afterAutospacing="0" w:line="560" w:lineRule="exact"/>
        <w:ind w:firstLine="640"/>
        <w:jc w:val="both"/>
        <w:rPr>
          <w:rFonts w:ascii="Times New Roman" w:hAnsi="Times New Roman" w:eastAsia="仿宋_GB2312" w:cs="Times New Roman"/>
          <w:sz w:val="32"/>
          <w:szCs w:val="32"/>
        </w:rPr>
      </w:pPr>
    </w:p>
    <w:p>
      <w:pPr>
        <w:pStyle w:val="9"/>
        <w:widowControl w:val="0"/>
        <w:spacing w:before="0" w:beforeAutospacing="0" w:after="0" w:afterAutospacing="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项目概况</w:t>
      </w:r>
    </w:p>
    <w:p>
      <w:pPr>
        <w:pStyle w:val="9"/>
        <w:widowControl w:val="0"/>
        <w:spacing w:before="0" w:beforeAutospacing="0" w:after="0" w:afterAutospacing="0" w:line="560" w:lineRule="exact"/>
        <w:ind w:firstLine="643"/>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 xml:space="preserve"> 乙方在连云港经济技术开发区中华药港内投资建设</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项目（以下简称“该项目”），建设内容为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，生产规模为年产</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w:t>
      </w:r>
    </w:p>
    <w:p>
      <w:pPr>
        <w:pStyle w:val="9"/>
        <w:widowControl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法人投资情况</w:t>
      </w:r>
    </w:p>
    <w:p>
      <w:pPr>
        <w:pStyle w:val="9"/>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乙方在连云港经济技术开发区（以下简称“开发区”）注册</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公司并在药港建设运营该项目，总投资为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万元，其中，固定资产投资为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万元（附拟购买仪器设备清单）。</w:t>
      </w:r>
    </w:p>
    <w:p>
      <w:pPr>
        <w:pStyle w:val="9"/>
        <w:widowControl w:val="0"/>
        <w:spacing w:before="0" w:beforeAutospacing="0" w:after="0" w:afterAutospacing="0" w:line="560" w:lineRule="exact"/>
        <w:ind w:firstLine="643" w:firstLineChars="200"/>
        <w:jc w:val="both"/>
        <w:rPr>
          <w:rFonts w:hint="eastAsia" w:ascii="Times New Roman" w:hAnsi="Times New Roman" w:eastAsia="仿宋_GB2312" w:cs="Times New Roman"/>
          <w:b/>
          <w:bCs/>
          <w:sz w:val="32"/>
          <w:szCs w:val="32"/>
        </w:rPr>
      </w:pPr>
    </w:p>
    <w:p>
      <w:pPr>
        <w:pStyle w:val="9"/>
        <w:widowControl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第三条 </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项目租用场地情况</w:t>
      </w:r>
    </w:p>
    <w:p>
      <w:pPr>
        <w:pStyle w:val="9"/>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甲方同意乙方租用连云港市花果山大道567-</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号楼</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层共约</w:t>
      </w:r>
      <w:r>
        <w:rPr>
          <w:rFonts w:ascii="Times New Roman" w:hAnsi="Times New Roman" w:eastAsia="仿宋_GB2312" w:cs="Times New Roman"/>
          <w:sz w:val="32"/>
          <w:szCs w:val="32"/>
          <w:u w:val="single"/>
        </w:rPr>
        <w:t xml:space="preserve">    </w:t>
      </w:r>
      <w:r>
        <w:rPr>
          <w:rFonts w:ascii="Times New Roman" w:hAnsi="Times New Roman" w:cs="Times New Roman"/>
          <w:sz w:val="32"/>
          <w:szCs w:val="32"/>
        </w:rPr>
        <w:t>㎡</w:t>
      </w:r>
      <w:r>
        <w:rPr>
          <w:rFonts w:ascii="Times New Roman" w:hAnsi="Times New Roman" w:eastAsia="仿宋_GB2312" w:cs="Times New Roman"/>
          <w:sz w:val="32"/>
          <w:szCs w:val="32"/>
        </w:rPr>
        <w:t>场地，作为该项目的使用场地。</w:t>
      </w:r>
    </w:p>
    <w:p>
      <w:pPr>
        <w:pStyle w:val="9"/>
        <w:widowControl w:val="0"/>
        <w:spacing w:before="0" w:beforeAutospacing="0" w:after="0" w:afterAutospacing="0" w:line="56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具体租赁事宜由乙方与作为出租人的江苏新鑫药港产业发展有限公司（以下简称药港公司）另行约定。</w:t>
      </w:r>
    </w:p>
    <w:p>
      <w:pPr>
        <w:pStyle w:val="9"/>
        <w:widowControl w:val="0"/>
        <w:spacing w:before="0" w:beforeAutospacing="0" w:after="0" w:afterAutospacing="0" w:line="560" w:lineRule="exact"/>
        <w:jc w:val="center"/>
        <w:rPr>
          <w:rFonts w:ascii="Times New Roman" w:hAnsi="Times New Roman" w:eastAsia="黑体" w:cs="Times New Roman"/>
          <w:sz w:val="32"/>
          <w:szCs w:val="32"/>
        </w:rPr>
      </w:pPr>
    </w:p>
    <w:p>
      <w:pPr>
        <w:pStyle w:val="9"/>
        <w:widowControl w:val="0"/>
        <w:spacing w:before="0" w:beforeAutospacing="0" w:after="0" w:afterAutospacing="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项目建设</w:t>
      </w:r>
    </w:p>
    <w:p>
      <w:pPr>
        <w:pStyle w:val="9"/>
        <w:widowControl w:val="0"/>
        <w:spacing w:before="0" w:beforeAutospacing="0" w:after="0" w:afterAutospacing="0" w:line="56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第四条 </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建设周期</w:t>
      </w:r>
    </w:p>
    <w:p>
      <w:pPr>
        <w:pStyle w:val="9"/>
        <w:widowControl w:val="0"/>
        <w:spacing w:before="0" w:beforeAutospacing="0" w:after="0" w:afterAutospacing="0" w:line="56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乙方承诺项目建设周期为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月，乙方承诺于</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月进场施工，于</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月完成所租赁面积的装修和设备安装等全部建设内容，于</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月起正常运营。</w:t>
      </w:r>
    </w:p>
    <w:p>
      <w:pPr>
        <w:pStyle w:val="9"/>
        <w:widowControl w:val="0"/>
        <w:spacing w:before="0" w:beforeAutospacing="0" w:after="0" w:afterAutospacing="0" w:line="56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第五条 </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bCs/>
          <w:sz w:val="32"/>
          <w:szCs w:val="32"/>
        </w:rPr>
        <w:t>其他约定</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w:t>
      </w:r>
    </w:p>
    <w:p>
      <w:pPr>
        <w:pStyle w:val="9"/>
        <w:widowControl w:val="0"/>
        <w:spacing w:before="0" w:beforeAutospacing="0" w:after="0" w:afterAutospacing="0" w:line="560" w:lineRule="exact"/>
        <w:jc w:val="center"/>
        <w:rPr>
          <w:rFonts w:ascii="Times New Roman" w:hAnsi="Times New Roman" w:eastAsia="黑体" w:cs="Times New Roman"/>
          <w:sz w:val="32"/>
          <w:szCs w:val="32"/>
        </w:rPr>
      </w:pPr>
    </w:p>
    <w:p>
      <w:pPr>
        <w:pStyle w:val="9"/>
        <w:widowControl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第三章  优惠政策</w:t>
      </w:r>
    </w:p>
    <w:p>
      <w:pPr>
        <w:pStyle w:val="9"/>
        <w:widowControl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第六条 </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乙方享受以下优惠政策：</w:t>
      </w:r>
    </w:p>
    <w:p>
      <w:pPr>
        <w:pStyle w:val="9"/>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p>
    <w:p>
      <w:pPr>
        <w:pStyle w:val="9"/>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p>
    <w:p>
      <w:pPr>
        <w:pStyle w:val="9"/>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p>
    <w:p>
      <w:pPr>
        <w:pStyle w:val="9"/>
        <w:widowControl w:val="0"/>
        <w:spacing w:before="0" w:beforeAutospacing="0" w:after="0" w:afterAutospacing="0" w:line="560" w:lineRule="exact"/>
        <w:jc w:val="center"/>
        <w:rPr>
          <w:rFonts w:hint="eastAsia" w:ascii="Times New Roman" w:hAnsi="Times New Roman" w:eastAsia="黑体" w:cs="Times New Roman"/>
          <w:sz w:val="32"/>
          <w:szCs w:val="32"/>
        </w:rPr>
      </w:pPr>
    </w:p>
    <w:p>
      <w:pPr>
        <w:pStyle w:val="9"/>
        <w:widowControl w:val="0"/>
        <w:spacing w:before="0" w:beforeAutospacing="0" w:after="0" w:afterAutospacing="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双方权责</w:t>
      </w:r>
    </w:p>
    <w:p>
      <w:pPr>
        <w:pStyle w:val="9"/>
        <w:widowControl w:val="0"/>
        <w:spacing w:before="0" w:beforeAutospacing="0" w:after="0" w:afterAutospacing="0"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第七条</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sz w:val="32"/>
          <w:szCs w:val="32"/>
        </w:rPr>
        <w:t>甲方权利与义务</w:t>
      </w:r>
    </w:p>
    <w:p>
      <w:pPr>
        <w:spacing w:line="560" w:lineRule="exact"/>
        <w:ind w:firstLine="640" w:firstLineChars="200"/>
        <w:rPr>
          <w:rFonts w:eastAsia="仿宋_GB2312"/>
          <w:sz w:val="32"/>
          <w:szCs w:val="32"/>
        </w:rPr>
      </w:pPr>
      <w:r>
        <w:rPr>
          <w:rFonts w:eastAsia="仿宋_GB2312"/>
          <w:sz w:val="32"/>
          <w:szCs w:val="32"/>
        </w:rPr>
        <w:t>1．甲方有权要求乙方提供与入驻项目相关的资料，同时甲方必须保守乙方的商业秘密。</w:t>
      </w:r>
    </w:p>
    <w:p>
      <w:pPr>
        <w:pStyle w:val="9"/>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2．甲方全程协助乙方在开发区内办理新公司注册、税务登记、银行开户以及入驻相关手续。</w:t>
      </w:r>
    </w:p>
    <w:p>
      <w:pPr>
        <w:spacing w:line="560" w:lineRule="exact"/>
        <w:ind w:firstLine="640" w:firstLineChars="200"/>
        <w:rPr>
          <w:rFonts w:eastAsia="仿宋_GB2312"/>
          <w:sz w:val="32"/>
          <w:szCs w:val="32"/>
        </w:rPr>
      </w:pPr>
      <w:r>
        <w:rPr>
          <w:rFonts w:eastAsia="仿宋_GB2312"/>
          <w:sz w:val="32"/>
          <w:szCs w:val="32"/>
        </w:rPr>
        <w:t>3．甲方负责协调乙方与地方各部门的联系，以便相关部门为乙方提供优质高效的服务。</w:t>
      </w:r>
    </w:p>
    <w:p>
      <w:pPr>
        <w:spacing w:line="560" w:lineRule="exact"/>
        <w:ind w:firstLine="640" w:firstLineChars="200"/>
        <w:rPr>
          <w:rFonts w:eastAsia="仿宋_GB2312"/>
          <w:sz w:val="32"/>
          <w:szCs w:val="32"/>
        </w:rPr>
      </w:pPr>
      <w:r>
        <w:rPr>
          <w:rFonts w:eastAsia="仿宋_GB2312"/>
          <w:sz w:val="32"/>
          <w:szCs w:val="32"/>
        </w:rPr>
        <w:t>4．提供乙方所租的场地场所及公共设施的图纸和说明。具备正常的水、电、通信、交通等服务设施及展示、洽谈、会议等公用服务设施。</w:t>
      </w:r>
    </w:p>
    <w:p>
      <w:pPr>
        <w:spacing w:line="560" w:lineRule="exact"/>
        <w:ind w:firstLine="640" w:firstLineChars="200"/>
        <w:rPr>
          <w:rFonts w:eastAsia="仿宋_GB2312"/>
          <w:sz w:val="32"/>
          <w:szCs w:val="32"/>
        </w:rPr>
      </w:pPr>
      <w:r>
        <w:rPr>
          <w:rFonts w:eastAsia="仿宋_GB2312"/>
          <w:sz w:val="32"/>
          <w:szCs w:val="32"/>
        </w:rPr>
        <w:t>5．甲方基金对于乙方项目享有优先入股权，但不参与企业经营和管理。</w:t>
      </w:r>
    </w:p>
    <w:p>
      <w:pPr>
        <w:pStyle w:val="9"/>
        <w:widowControl w:val="0"/>
        <w:spacing w:before="0" w:beforeAutospacing="0" w:after="0" w:afterAutospacing="0" w:line="560" w:lineRule="exact"/>
        <w:ind w:firstLine="643" w:firstLineChars="200"/>
        <w:jc w:val="both"/>
        <w:rPr>
          <w:rFonts w:ascii="Times New Roman" w:hAnsi="Times New Roman" w:eastAsia="仿宋_GB2312" w:cs="Times New Roman"/>
          <w:bCs/>
          <w:sz w:val="32"/>
          <w:szCs w:val="32"/>
        </w:rPr>
      </w:pPr>
      <w:r>
        <w:rPr>
          <w:rFonts w:ascii="Times New Roman" w:hAnsi="Times New Roman" w:eastAsia="仿宋_GB2312" w:cs="Times New Roman"/>
          <w:b/>
          <w:sz w:val="32"/>
          <w:szCs w:val="32"/>
        </w:rPr>
        <w:t>第八条</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乙方权利与义务</w:t>
      </w:r>
    </w:p>
    <w:p>
      <w:pPr>
        <w:spacing w:line="560" w:lineRule="exact"/>
        <w:ind w:firstLine="640" w:firstLineChars="200"/>
        <w:rPr>
          <w:rFonts w:eastAsia="仿宋_GB2312"/>
          <w:sz w:val="32"/>
          <w:szCs w:val="32"/>
        </w:rPr>
      </w:pPr>
      <w:r>
        <w:rPr>
          <w:rFonts w:eastAsia="仿宋_GB2312"/>
          <w:sz w:val="32"/>
          <w:szCs w:val="32"/>
        </w:rPr>
        <w:t>1．遵守国家有关法律、法规，遵守《中华药港企业入驻服务管理办法》以及甲方的相关管理规定，自觉维护药港的公共形象。</w:t>
      </w:r>
    </w:p>
    <w:p>
      <w:pPr>
        <w:spacing w:line="560" w:lineRule="exact"/>
        <w:ind w:firstLine="640" w:firstLineChars="200"/>
        <w:rPr>
          <w:rFonts w:eastAsia="仿宋_GB2312"/>
          <w:sz w:val="32"/>
          <w:szCs w:val="32"/>
        </w:rPr>
      </w:pPr>
      <w:r>
        <w:rPr>
          <w:rFonts w:eastAsia="仿宋_GB2312"/>
          <w:sz w:val="32"/>
          <w:szCs w:val="32"/>
        </w:rPr>
        <w:t>2．乙方在药港的项目公司，应按照法律规定进行属地统计和属地纳税。</w:t>
      </w:r>
    </w:p>
    <w:p>
      <w:pPr>
        <w:spacing w:line="560" w:lineRule="exact"/>
        <w:ind w:firstLine="640" w:firstLineChars="200"/>
        <w:rPr>
          <w:rFonts w:eastAsia="仿宋_GB2312"/>
          <w:sz w:val="32"/>
          <w:szCs w:val="32"/>
        </w:rPr>
      </w:pPr>
      <w:r>
        <w:rPr>
          <w:rFonts w:eastAsia="仿宋_GB2312"/>
          <w:sz w:val="32"/>
          <w:szCs w:val="32"/>
        </w:rPr>
        <w:t>3．建立健全企业财务、人事、技术、安全环保管理等规章制度。</w:t>
      </w:r>
    </w:p>
    <w:p>
      <w:pPr>
        <w:spacing w:line="560" w:lineRule="exact"/>
        <w:ind w:firstLine="640" w:firstLineChars="200"/>
        <w:rPr>
          <w:rFonts w:eastAsia="仿宋_GB2312"/>
          <w:sz w:val="32"/>
          <w:szCs w:val="32"/>
        </w:rPr>
      </w:pPr>
      <w:r>
        <w:rPr>
          <w:rFonts w:eastAsia="仿宋_GB2312"/>
          <w:sz w:val="32"/>
          <w:szCs w:val="32"/>
        </w:rPr>
        <w:t>4．从事与申请内容相符的经营管理活动，不得从事与项目建设内容无关的生产经营活动或将租赁场地转租给第三方。</w:t>
      </w:r>
    </w:p>
    <w:p>
      <w:pPr>
        <w:spacing w:line="560" w:lineRule="exact"/>
        <w:ind w:firstLine="640" w:firstLineChars="200"/>
        <w:rPr>
          <w:rFonts w:eastAsia="仿宋_GB2312"/>
          <w:sz w:val="32"/>
          <w:szCs w:val="32"/>
        </w:rPr>
      </w:pPr>
      <w:r>
        <w:rPr>
          <w:rFonts w:eastAsia="仿宋_GB2312"/>
          <w:sz w:val="32"/>
          <w:szCs w:val="32"/>
        </w:rPr>
        <w:t>5．按规定及时缴纳场地租金及各项有偿服务性之费用。</w:t>
      </w:r>
    </w:p>
    <w:p>
      <w:pPr>
        <w:spacing w:line="560" w:lineRule="exact"/>
        <w:ind w:firstLine="640" w:firstLineChars="200"/>
        <w:rPr>
          <w:rFonts w:eastAsia="仿宋_GB2312"/>
          <w:sz w:val="32"/>
          <w:szCs w:val="32"/>
        </w:rPr>
      </w:pPr>
      <w:r>
        <w:rPr>
          <w:rFonts w:eastAsia="仿宋_GB2312"/>
          <w:sz w:val="32"/>
          <w:szCs w:val="32"/>
        </w:rPr>
        <w:t>6．乙方应甲方要求按时报送财务报表、统计报表、经营活动分析报告以及甲方认为有必要提供的其它资料。</w:t>
      </w:r>
    </w:p>
    <w:p>
      <w:pPr>
        <w:spacing w:line="560" w:lineRule="exact"/>
        <w:ind w:firstLine="640" w:firstLineChars="200"/>
        <w:rPr>
          <w:rFonts w:eastAsia="仿宋_GB2312"/>
          <w:sz w:val="32"/>
          <w:szCs w:val="32"/>
        </w:rPr>
      </w:pPr>
      <w:r>
        <w:rPr>
          <w:rFonts w:eastAsia="仿宋_GB2312"/>
          <w:sz w:val="32"/>
          <w:szCs w:val="32"/>
        </w:rPr>
        <w:t>7．接受应急管理和生态环境部门的日常监管。</w:t>
      </w:r>
    </w:p>
    <w:p>
      <w:pPr>
        <w:spacing w:line="560" w:lineRule="exact"/>
        <w:ind w:firstLine="640" w:firstLineChars="200"/>
        <w:rPr>
          <w:rFonts w:eastAsia="仿宋_GB2312"/>
          <w:sz w:val="32"/>
          <w:szCs w:val="32"/>
        </w:rPr>
      </w:pPr>
      <w:r>
        <w:rPr>
          <w:rFonts w:eastAsia="仿宋_GB2312"/>
          <w:sz w:val="32"/>
          <w:szCs w:val="32"/>
        </w:rPr>
        <w:t>8、接受《中华药港企业入驻服务管理办法（试行）》不时的修改</w:t>
      </w:r>
      <w:r>
        <w:rPr>
          <w:rFonts w:eastAsia="仿宋"/>
          <w:sz w:val="32"/>
          <w:szCs w:val="32"/>
        </w:rPr>
        <w:t>。</w:t>
      </w:r>
    </w:p>
    <w:p>
      <w:pPr>
        <w:pStyle w:val="9"/>
        <w:widowControl w:val="0"/>
        <w:spacing w:before="0" w:beforeAutospacing="0" w:after="0" w:afterAutospacing="0" w:line="560" w:lineRule="exact"/>
        <w:jc w:val="center"/>
        <w:rPr>
          <w:rFonts w:ascii="Times New Roman" w:hAnsi="Times New Roman" w:eastAsia="黑体" w:cs="Times New Roman"/>
          <w:sz w:val="32"/>
          <w:szCs w:val="32"/>
        </w:rPr>
      </w:pPr>
    </w:p>
    <w:p>
      <w:pPr>
        <w:pStyle w:val="9"/>
        <w:widowControl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第五章  违约责任</w:t>
      </w:r>
    </w:p>
    <w:p>
      <w:pPr>
        <w:pStyle w:val="9"/>
        <w:widowControl w:val="0"/>
        <w:spacing w:before="0" w:beforeAutospacing="0" w:after="0" w:afterAutospacing="0" w:line="560" w:lineRule="exact"/>
        <w:ind w:firstLine="63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第九条</w:t>
      </w:r>
      <w:r>
        <w:rPr>
          <w:rFonts w:ascii="Times New Roman" w:hAnsi="Times New Roman" w:eastAsia="仿宋_GB2312" w:cs="Times New Roman"/>
          <w:b/>
          <w:bCs/>
          <w:color w:val="FF0000"/>
          <w:sz w:val="32"/>
          <w:szCs w:val="32"/>
        </w:rPr>
        <w:t xml:space="preserve"> </w:t>
      </w:r>
      <w:r>
        <w:rPr>
          <w:rFonts w:hint="eastAsia" w:ascii="Times New Roman" w:hAnsi="Times New Roman" w:eastAsia="仿宋_GB2312" w:cs="Times New Roman"/>
          <w:b/>
          <w:bCs/>
          <w:color w:val="FF0000"/>
          <w:sz w:val="32"/>
          <w:szCs w:val="32"/>
        </w:rPr>
        <w:t xml:space="preserve"> </w:t>
      </w:r>
      <w:r>
        <w:rPr>
          <w:rFonts w:ascii="Times New Roman" w:hAnsi="Times New Roman" w:eastAsia="仿宋_GB2312" w:cs="Times New Roman"/>
          <w:sz w:val="32"/>
          <w:szCs w:val="32"/>
        </w:rPr>
        <w:t>如系甲方原因，影响乙方在本协议约定的时间内无法完成装修事宜的，应至少提前15日向乙方书面提出有关说明。</w:t>
      </w:r>
    </w:p>
    <w:p>
      <w:pPr>
        <w:spacing w:line="560" w:lineRule="exact"/>
        <w:ind w:firstLine="643" w:firstLineChars="200"/>
        <w:rPr>
          <w:rFonts w:eastAsia="仿宋_GB2312"/>
          <w:sz w:val="32"/>
          <w:szCs w:val="32"/>
        </w:rPr>
      </w:pPr>
      <w:r>
        <w:rPr>
          <w:rFonts w:eastAsia="仿宋_GB2312"/>
          <w:b/>
          <w:bCs/>
          <w:sz w:val="32"/>
          <w:szCs w:val="32"/>
        </w:rPr>
        <w:t>第十条</w:t>
      </w:r>
      <w:r>
        <w:rPr>
          <w:rFonts w:eastAsia="仿宋_GB2312"/>
          <w:sz w:val="32"/>
          <w:szCs w:val="32"/>
        </w:rPr>
        <w:t xml:space="preserve"> </w:t>
      </w:r>
      <w:r>
        <w:rPr>
          <w:rFonts w:hint="eastAsia" w:eastAsia="仿宋_GB2312"/>
          <w:sz w:val="32"/>
          <w:szCs w:val="32"/>
        </w:rPr>
        <w:t xml:space="preserve"> </w:t>
      </w:r>
      <w:r>
        <w:rPr>
          <w:rFonts w:eastAsia="仿宋_GB2312"/>
          <w:sz w:val="32"/>
          <w:szCs w:val="32"/>
        </w:rPr>
        <w:t>乙方应当按照本协议约定的建设周期完成项目建设，并进行正常运营。如乙方未在约定时间节点内完成装修和设备安装等建设事宜的，甲方有权解除本协议。若乙方在正常运营时间节点之后6个月内仍未正常运营，甲方有权解除本协议。</w:t>
      </w:r>
    </w:p>
    <w:p>
      <w:pPr>
        <w:pStyle w:val="9"/>
        <w:widowControl w:val="0"/>
        <w:spacing w:before="0" w:beforeAutospacing="0" w:after="0" w:afterAutospacing="0" w:line="560" w:lineRule="exact"/>
        <w:ind w:firstLine="63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如系乙方原因导致延期完成装修和设备安装，应于原定完成装修日前至少15日向甲</w:t>
      </w:r>
      <w:r>
        <w:rPr>
          <w:rFonts w:ascii="Times New Roman" w:hAnsi="Times New Roman" w:eastAsia="仿宋_GB2312" w:cs="Times New Roman"/>
          <w:spacing w:val="22"/>
          <w:sz w:val="32"/>
          <w:szCs w:val="32"/>
        </w:rPr>
        <w:t>方提出书面延期完工说明，并得到甲方书面认可，但延期完工不得超过</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月，延期超过上述期限的，甲方有权解除本协议。</w:t>
      </w:r>
    </w:p>
    <w:p>
      <w:pPr>
        <w:pStyle w:val="9"/>
        <w:widowControl w:val="0"/>
        <w:spacing w:before="0" w:beforeAutospacing="0" w:after="0" w:afterAutospacing="0" w:line="560" w:lineRule="exact"/>
        <w:ind w:firstLine="720"/>
        <w:jc w:val="both"/>
        <w:rPr>
          <w:rFonts w:ascii="Times New Roman" w:hAnsi="Times New Roman" w:eastAsia="仿宋_GB2312" w:cs="Times New Roman"/>
          <w:sz w:val="32"/>
          <w:szCs w:val="32"/>
        </w:rPr>
      </w:pPr>
    </w:p>
    <w:p>
      <w:pPr>
        <w:pStyle w:val="9"/>
        <w:widowControl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第六章  不可抗力</w:t>
      </w:r>
    </w:p>
    <w:p>
      <w:pPr>
        <w:pStyle w:val="9"/>
        <w:widowControl w:val="0"/>
        <w:spacing w:before="0" w:beforeAutospacing="0" w:after="0" w:afterAutospacing="0" w:line="560" w:lineRule="exact"/>
        <w:ind w:firstLine="643"/>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任何一方对由于不可抗力造成的本协议部分或全部不能履行时，应在不可抗力事由发生之日起立即通知对方，由双方协商解决，并形成书面意见。</w:t>
      </w:r>
    </w:p>
    <w:p>
      <w:pPr>
        <w:pStyle w:val="9"/>
        <w:widowControl w:val="0"/>
        <w:spacing w:before="0" w:beforeAutospacing="0" w:after="0" w:afterAutospacing="0" w:line="560" w:lineRule="exact"/>
        <w:ind w:firstLine="643"/>
        <w:jc w:val="both"/>
        <w:rPr>
          <w:rFonts w:ascii="Times New Roman" w:hAnsi="Times New Roman" w:eastAsia="仿宋_GB2312" w:cs="Times New Roman"/>
          <w:sz w:val="32"/>
          <w:szCs w:val="32"/>
        </w:rPr>
      </w:pPr>
    </w:p>
    <w:p>
      <w:pPr>
        <w:pStyle w:val="9"/>
        <w:widowControl w:val="0"/>
        <w:spacing w:before="0" w:beforeAutospacing="0" w:after="0" w:afterAutospacing="0" w:line="54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第七章  通知</w:t>
      </w:r>
    </w:p>
    <w:p>
      <w:pPr>
        <w:pStyle w:val="9"/>
        <w:widowControl w:val="0"/>
        <w:spacing w:before="0" w:beforeAutospacing="0" w:after="0" w:afterAutospacing="0" w:line="540" w:lineRule="exact"/>
        <w:ind w:firstLine="63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第十三条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本协议所需要或允许的通知或通讯，不论以何种方式传递，均自到达指定地址时视为通知送达到。</w:t>
      </w:r>
    </w:p>
    <w:p>
      <w:pPr>
        <w:pStyle w:val="9"/>
        <w:widowControl w:val="0"/>
        <w:spacing w:before="0" w:beforeAutospacing="0" w:after="0" w:afterAutospacing="0" w:line="540" w:lineRule="exact"/>
        <w:ind w:firstLine="63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双方确认的通知或通讯送达地址及指定代收人为：</w:t>
      </w:r>
    </w:p>
    <w:p>
      <w:pPr>
        <w:pStyle w:val="9"/>
        <w:widowControl w:val="0"/>
        <w:spacing w:before="0" w:beforeAutospacing="0" w:after="0" w:afterAutospacing="0" w:line="540" w:lineRule="exact"/>
        <w:ind w:firstLine="630"/>
        <w:jc w:val="both"/>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甲方：指定代收人：</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p>
    <w:p>
      <w:pPr>
        <w:pStyle w:val="9"/>
        <w:widowControl w:val="0"/>
        <w:spacing w:before="0" w:beforeAutospacing="0" w:after="0" w:afterAutospacing="0" w:line="54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联</w:t>
      </w:r>
      <w:r>
        <w:rPr>
          <w:rFonts w:hint="eastAsia" w:ascii="Times New Roman" w:hAnsi="Times New Roman" w:eastAsia="仿宋_GB2312" w:cs="Times New Roman"/>
          <w:sz w:val="13"/>
          <w:szCs w:val="13"/>
        </w:rPr>
        <w:t xml:space="preserve"> </w:t>
      </w:r>
      <w:r>
        <w:rPr>
          <w:rFonts w:ascii="Times New Roman" w:hAnsi="Times New Roman" w:eastAsia="仿宋_GB2312" w:cs="Times New Roman"/>
          <w:spacing w:val="40"/>
          <w:sz w:val="32"/>
          <w:szCs w:val="32"/>
        </w:rPr>
        <w:t>系电话</w:t>
      </w:r>
      <w:r>
        <w:rPr>
          <w:rFonts w:ascii="Times New Roman" w:hAnsi="Times New Roman" w:eastAsia="仿宋_GB2312" w:cs="Times New Roman"/>
          <w:spacing w:val="20"/>
          <w:sz w:val="32"/>
          <w:szCs w:val="32"/>
        </w:rPr>
        <w:t>：</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p>
    <w:p>
      <w:pPr>
        <w:pStyle w:val="9"/>
        <w:widowControl w:val="0"/>
        <w:spacing w:before="0" w:beforeAutospacing="0" w:after="0" w:afterAutospacing="0" w:line="54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地</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址：</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p>
    <w:p>
      <w:pPr>
        <w:pStyle w:val="9"/>
        <w:widowControl w:val="0"/>
        <w:spacing w:before="0" w:beforeAutospacing="0" w:after="0" w:afterAutospacing="0" w:line="540" w:lineRule="exact"/>
        <w:ind w:firstLine="630"/>
        <w:jc w:val="both"/>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乙方：指定代收人：</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p>
    <w:p>
      <w:pPr>
        <w:pStyle w:val="9"/>
        <w:widowControl w:val="0"/>
        <w:spacing w:before="0" w:beforeAutospacing="0" w:after="0" w:afterAutospacing="0" w:line="54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联</w:t>
      </w:r>
      <w:r>
        <w:rPr>
          <w:rFonts w:hint="eastAsia" w:ascii="Times New Roman" w:hAnsi="Times New Roman" w:eastAsia="仿宋_GB2312" w:cs="Times New Roman"/>
          <w:sz w:val="13"/>
          <w:szCs w:val="13"/>
        </w:rPr>
        <w:t xml:space="preserve"> </w:t>
      </w:r>
      <w:r>
        <w:rPr>
          <w:rFonts w:ascii="Times New Roman" w:hAnsi="Times New Roman" w:eastAsia="仿宋_GB2312" w:cs="Times New Roman"/>
          <w:spacing w:val="40"/>
          <w:sz w:val="32"/>
          <w:szCs w:val="32"/>
        </w:rPr>
        <w:t>系电话</w:t>
      </w:r>
      <w:r>
        <w:rPr>
          <w:rFonts w:ascii="Times New Roman" w:hAnsi="Times New Roman" w:eastAsia="仿宋_GB2312" w:cs="Times New Roman"/>
          <w:spacing w:val="20"/>
          <w:sz w:val="32"/>
          <w:szCs w:val="32"/>
        </w:rPr>
        <w:t>：</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p>
    <w:p>
      <w:pPr>
        <w:pStyle w:val="9"/>
        <w:widowControl w:val="0"/>
        <w:spacing w:before="0" w:beforeAutospacing="0" w:after="0" w:afterAutospacing="0" w:line="540" w:lineRule="exact"/>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地</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址：</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p>
    <w:p>
      <w:pPr>
        <w:pStyle w:val="9"/>
        <w:widowControl w:val="0"/>
        <w:spacing w:before="0" w:beforeAutospacing="0" w:after="0" w:afterAutospacing="0" w:line="540" w:lineRule="exact"/>
        <w:jc w:val="center"/>
        <w:rPr>
          <w:rFonts w:ascii="Times New Roman" w:hAnsi="Times New Roman" w:eastAsia="黑体" w:cs="Times New Roman"/>
          <w:sz w:val="32"/>
          <w:szCs w:val="32"/>
        </w:rPr>
      </w:pPr>
    </w:p>
    <w:p>
      <w:pPr>
        <w:pStyle w:val="9"/>
        <w:widowControl w:val="0"/>
        <w:spacing w:before="0" w:beforeAutospacing="0" w:after="0" w:afterAutospacing="0" w:line="54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第八章 适用法律及争议解决</w:t>
      </w:r>
    </w:p>
    <w:p>
      <w:pPr>
        <w:pStyle w:val="9"/>
        <w:widowControl w:val="0"/>
        <w:spacing w:before="0" w:beforeAutospacing="0" w:after="0" w:afterAutospacing="0" w:line="54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第十四条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本协议订立、效力、解释、履行及争议解决均适用中华人民共和国法律。</w:t>
      </w:r>
    </w:p>
    <w:p>
      <w:pPr>
        <w:pStyle w:val="9"/>
        <w:widowControl w:val="0"/>
        <w:spacing w:before="0" w:beforeAutospacing="0" w:after="0" w:afterAutospacing="0" w:line="54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第十五条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本协议履行过程中如发生争议，由双方协商解决；协商不成时，任何一方向法院起诉的，由项目所在地人民法院管辖。</w:t>
      </w:r>
    </w:p>
    <w:p>
      <w:pPr>
        <w:pStyle w:val="9"/>
        <w:widowControl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p>
    <w:p>
      <w:pPr>
        <w:pStyle w:val="9"/>
        <w:widowControl w:val="0"/>
        <w:spacing w:before="0" w:beforeAutospacing="0" w:after="0" w:afterAutospacing="0" w:line="54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第九章 附 则</w:t>
      </w:r>
    </w:p>
    <w:p>
      <w:pPr>
        <w:pStyle w:val="9"/>
        <w:widowControl w:val="0"/>
        <w:spacing w:before="0" w:beforeAutospacing="0" w:after="0" w:afterAutospacing="0" w:line="54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本协议所附相关文件包括但不限于《中华药港企业入驻服务管理办法（试行）》均为本协议附件，与本协议具有同等法律效力。未尽事宜，双方另行协商。</w:t>
      </w:r>
    </w:p>
    <w:p>
      <w:pPr>
        <w:pStyle w:val="9"/>
        <w:widowControl w:val="0"/>
        <w:spacing w:before="0" w:beforeAutospacing="0" w:after="0" w:afterAutospacing="0" w:line="540" w:lineRule="exact"/>
        <w:ind w:firstLine="630" w:firstLineChars="196"/>
        <w:jc w:val="both"/>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第十七条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本协议的效力及于乙方为该项目所成立的公司等法人或其他经济组织。</w:t>
      </w:r>
      <w:r>
        <w:rPr>
          <w:rFonts w:ascii="Times New Roman" w:hAnsi="Times New Roman" w:eastAsia="仿宋_GB2312" w:cs="Times New Roman"/>
          <w:bCs/>
          <w:sz w:val="32"/>
          <w:szCs w:val="32"/>
        </w:rPr>
        <w:t>乙方对项目公司的违约行为及债务承担连带责任。</w:t>
      </w:r>
    </w:p>
    <w:p>
      <w:pPr>
        <w:pStyle w:val="9"/>
        <w:widowControl w:val="0"/>
        <w:spacing w:before="0" w:beforeAutospacing="0" w:after="0" w:afterAutospacing="0" w:line="540" w:lineRule="exact"/>
        <w:ind w:firstLine="645"/>
        <w:jc w:val="both"/>
        <w:rPr>
          <w:rFonts w:ascii="Times New Roman" w:hAnsi="Times New Roman" w:eastAsia="仿宋_GB2312" w:cs="Times New Roman"/>
          <w:spacing w:val="-8"/>
          <w:sz w:val="32"/>
          <w:szCs w:val="32"/>
        </w:rPr>
      </w:pPr>
      <w:r>
        <w:rPr>
          <w:rFonts w:ascii="Times New Roman" w:hAnsi="Times New Roman" w:eastAsia="仿宋_GB2312" w:cs="Times New Roman"/>
          <w:b/>
          <w:bCs/>
          <w:sz w:val="32"/>
          <w:szCs w:val="32"/>
        </w:rPr>
        <w:t>第十八条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乙方承诺其所提供各类公司资料、项目申</w:t>
      </w:r>
      <w:r>
        <w:rPr>
          <w:rFonts w:ascii="Times New Roman" w:hAnsi="Times New Roman" w:eastAsia="仿宋_GB2312" w:cs="Times New Roman"/>
          <w:spacing w:val="-8"/>
          <w:sz w:val="32"/>
          <w:szCs w:val="32"/>
        </w:rPr>
        <w:t>报材料等与本投资项目相关材料的真实性，如因乙方提供的材料的原因造成甲方损失或乙方自身损失的，由乙方承担。</w:t>
      </w:r>
    </w:p>
    <w:p>
      <w:pPr>
        <w:pStyle w:val="9"/>
        <w:widowControl w:val="0"/>
        <w:spacing w:before="0" w:beforeAutospacing="0" w:after="0" w:afterAutospacing="0" w:line="540" w:lineRule="exact"/>
        <w:ind w:firstLine="645"/>
        <w:jc w:val="both"/>
        <w:rPr>
          <w:rFonts w:ascii="Times New Roman" w:hAnsi="Times New Roman" w:eastAsia="仿宋_GB2312" w:cs="Times New Roman"/>
          <w:sz w:val="32"/>
          <w:szCs w:val="32"/>
          <w:bdr w:val="single" w:color="auto" w:sz="4" w:space="0"/>
        </w:rPr>
      </w:pPr>
      <w:r>
        <w:rPr>
          <w:rFonts w:ascii="Times New Roman" w:hAnsi="Times New Roman" w:eastAsia="仿宋_GB2312" w:cs="Times New Roman"/>
          <w:b/>
          <w:bCs/>
          <w:sz w:val="32"/>
          <w:szCs w:val="32"/>
        </w:rPr>
        <w:t xml:space="preserve">第十九条 </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双方任何一方因对方违约而维权所产生的一切损失（含且不限于交通费、律师费、诉讼费、公证费、公告费、鉴定费等相关维权费用），由违约一方承担。</w:t>
      </w:r>
    </w:p>
    <w:p>
      <w:pPr>
        <w:pStyle w:val="9"/>
        <w:widowControl w:val="0"/>
        <w:spacing w:before="0" w:beforeAutospacing="0" w:after="0" w:afterAutospacing="0" w:line="540" w:lineRule="exact"/>
        <w:ind w:firstLine="643"/>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本协议一式肆份，甲方、乙方各执两份，经授权代表签字并盖章后生效。</w:t>
      </w:r>
    </w:p>
    <w:p>
      <w:pPr>
        <w:pStyle w:val="9"/>
        <w:widowControl w:val="0"/>
        <w:spacing w:before="0" w:beforeAutospacing="0" w:after="0" w:afterAutospacing="0" w:line="540" w:lineRule="exact"/>
        <w:rPr>
          <w:rFonts w:ascii="Times New Roman" w:hAnsi="Times New Roman" w:eastAsia="仿宋_GB2312" w:cs="Times New Roman"/>
          <w:b/>
          <w:sz w:val="32"/>
          <w:szCs w:val="32"/>
        </w:rPr>
      </w:pPr>
    </w:p>
    <w:p>
      <w:pPr>
        <w:pStyle w:val="9"/>
        <w:widowControl w:val="0"/>
        <w:spacing w:before="0" w:beforeAutospacing="0" w:after="0" w:afterAutospacing="0"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甲方：连云港经济技术开发区管理委员会（盖章）</w:t>
      </w:r>
    </w:p>
    <w:p>
      <w:pPr>
        <w:pStyle w:val="9"/>
        <w:widowControl w:val="0"/>
        <w:spacing w:before="0" w:beforeAutospacing="0" w:after="0" w:afterAutospacing="0"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授权代表（签字）：</w:t>
      </w:r>
    </w:p>
    <w:p>
      <w:pPr>
        <w:pStyle w:val="9"/>
        <w:widowControl w:val="0"/>
        <w:spacing w:before="0" w:beforeAutospacing="0" w:after="0" w:afterAutospacing="0"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经办人（签字）：</w:t>
      </w:r>
    </w:p>
    <w:p>
      <w:pPr>
        <w:pStyle w:val="9"/>
        <w:widowControl w:val="0"/>
        <w:spacing w:before="0" w:beforeAutospacing="0" w:after="0" w:afterAutospacing="0"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p>
      <w:pPr>
        <w:pStyle w:val="9"/>
        <w:widowControl w:val="0"/>
        <w:spacing w:before="0" w:beforeAutospacing="0" w:after="0" w:afterAutospacing="0" w:line="54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p>
      <w:pPr>
        <w:pStyle w:val="9"/>
        <w:widowControl w:val="0"/>
        <w:spacing w:before="0" w:beforeAutospacing="0" w:after="0" w:afterAutospacing="0" w:line="540" w:lineRule="exact"/>
        <w:jc w:val="both"/>
        <w:rPr>
          <w:rFonts w:ascii="Times New Roman" w:hAnsi="Times New Roman" w:eastAsia="仿宋_GB2312" w:cs="Times New Roman"/>
          <w:sz w:val="32"/>
          <w:szCs w:val="32"/>
        </w:rPr>
      </w:pPr>
    </w:p>
    <w:p>
      <w:pPr>
        <w:pStyle w:val="9"/>
        <w:widowControl w:val="0"/>
        <w:spacing w:before="0" w:beforeAutospacing="0" w:after="0" w:afterAutospacing="0"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乙方：                                （盖章）</w:t>
      </w:r>
    </w:p>
    <w:p>
      <w:pPr>
        <w:pStyle w:val="9"/>
        <w:widowControl w:val="0"/>
        <w:spacing w:before="0" w:beforeAutospacing="0" w:after="0" w:afterAutospacing="0"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授权代表（签字）：</w:t>
      </w:r>
    </w:p>
    <w:p>
      <w:pPr>
        <w:pStyle w:val="9"/>
        <w:widowControl w:val="0"/>
        <w:spacing w:before="0" w:beforeAutospacing="0" w:after="0" w:afterAutospacing="0"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经办人（签字）：</w:t>
      </w:r>
    </w:p>
    <w:p>
      <w:pPr>
        <w:pStyle w:val="9"/>
        <w:widowControl w:val="0"/>
        <w:spacing w:before="0" w:beforeAutospacing="0" w:after="0" w:afterAutospacing="0" w:line="54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p>
      <w:pPr>
        <w:pStyle w:val="9"/>
        <w:widowControl w:val="0"/>
        <w:spacing w:before="0" w:beforeAutospacing="0" w:after="0" w:afterAutospacing="0" w:line="54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p>
      <w:pPr>
        <w:pStyle w:val="9"/>
        <w:widowControl w:val="0"/>
        <w:spacing w:before="0" w:beforeAutospacing="0" w:after="0" w:afterAutospacing="0" w:line="540" w:lineRule="exact"/>
        <w:jc w:val="both"/>
        <w:rPr>
          <w:rFonts w:ascii="Times New Roman" w:hAnsi="Times New Roman" w:eastAsia="黑体" w:cs="Times New Roman"/>
          <w:sz w:val="32"/>
          <w:szCs w:val="32"/>
        </w:rPr>
      </w:pPr>
      <w:r>
        <w:rPr>
          <w:rFonts w:ascii="Times New Roman" w:hAnsi="Times New Roman" w:eastAsia="仿宋_GB2312" w:cs="Times New Roman"/>
          <w:sz w:val="32"/>
          <w:szCs w:val="32"/>
        </w:rPr>
        <w:t>协议</w:t>
      </w:r>
      <w:r>
        <w:rPr>
          <w:rFonts w:ascii="Times New Roman" w:hAnsi="Times New Roman" w:eastAsia="仿宋_GB2312" w:cs="Times New Roman"/>
          <w:bCs/>
          <w:sz w:val="32"/>
          <w:szCs w:val="32"/>
        </w:rPr>
        <w:t>签署地点：</w:t>
      </w:r>
    </w:p>
    <w:p>
      <w:pPr>
        <w:adjustRightInd w:val="0"/>
        <w:snapToGrid w:val="0"/>
        <w:spacing w:line="540" w:lineRule="exact"/>
        <w:rPr>
          <w:rFonts w:eastAsia="黑体"/>
          <w:kern w:val="0"/>
          <w:sz w:val="32"/>
          <w:szCs w:val="32"/>
        </w:rPr>
        <w:sectPr>
          <w:headerReference r:id="rId7" w:type="default"/>
          <w:footerReference r:id="rId9" w:type="default"/>
          <w:headerReference r:id="rId8" w:type="even"/>
          <w:footerReference r:id="rId10" w:type="even"/>
          <w:pgSz w:w="11906" w:h="16838"/>
          <w:pgMar w:top="2098" w:right="1474" w:bottom="1985" w:left="1588" w:header="851" w:footer="1588" w:gutter="0"/>
          <w:cols w:space="720" w:num="1"/>
          <w:docGrid w:linePitch="312" w:charSpace="0"/>
        </w:sectPr>
      </w:pPr>
    </w:p>
    <w:p>
      <w:pPr>
        <w:adjustRightInd w:val="0"/>
        <w:snapToGrid w:val="0"/>
        <w:spacing w:line="560" w:lineRule="exact"/>
        <w:rPr>
          <w:rFonts w:eastAsia="黑体"/>
          <w:b/>
          <w:sz w:val="32"/>
          <w:szCs w:val="32"/>
        </w:rPr>
      </w:pPr>
      <w:r>
        <w:rPr>
          <w:rFonts w:eastAsia="黑体"/>
          <w:kern w:val="0"/>
          <w:sz w:val="32"/>
          <w:szCs w:val="32"/>
        </w:rPr>
        <w:t>附件4</w:t>
      </w:r>
    </w:p>
    <w:p>
      <w:pPr>
        <w:jc w:val="right"/>
        <w:rPr>
          <w:sz w:val="28"/>
        </w:rPr>
      </w:pPr>
    </w:p>
    <w:p>
      <w:pPr>
        <w:wordWrap w:val="0"/>
        <w:jc w:val="right"/>
        <w:rPr>
          <w:rFonts w:eastAsia="楷体_GB2312"/>
          <w:sz w:val="36"/>
          <w:szCs w:val="36"/>
        </w:rPr>
      </w:pPr>
      <w:r>
        <w:rPr>
          <w:rFonts w:eastAsia="楷体_GB2312"/>
          <w:sz w:val="36"/>
          <w:szCs w:val="36"/>
        </w:rPr>
        <w:t>房租赁契字[     ]______号</w:t>
      </w:r>
    </w:p>
    <w:p>
      <w:pPr>
        <w:spacing w:line="620" w:lineRule="exact"/>
        <w:ind w:right="567"/>
        <w:jc w:val="center"/>
        <w:rPr>
          <w:rFonts w:eastAsia="方正小标宋_GBK"/>
          <w:sz w:val="52"/>
          <w:szCs w:val="52"/>
        </w:rPr>
      </w:pPr>
    </w:p>
    <w:p>
      <w:pPr>
        <w:spacing w:line="660" w:lineRule="atLeast"/>
        <w:ind w:right="567"/>
        <w:jc w:val="center"/>
        <w:rPr>
          <w:rFonts w:eastAsia="方正小标宋_GBK"/>
          <w:sz w:val="44"/>
          <w:szCs w:val="44"/>
        </w:rPr>
      </w:pPr>
      <w:r>
        <w:rPr>
          <w:rFonts w:eastAsia="方正小标宋_GBK"/>
          <w:sz w:val="44"/>
          <w:szCs w:val="44"/>
        </w:rPr>
        <w:t>租赁合同</w:t>
      </w:r>
    </w:p>
    <w:p>
      <w:pPr>
        <w:spacing w:line="660" w:lineRule="atLeast"/>
        <w:ind w:right="567"/>
        <w:jc w:val="center"/>
        <w:rPr>
          <w:rFonts w:eastAsia="方正小标宋_GBK"/>
          <w:sz w:val="32"/>
          <w:szCs w:val="32"/>
        </w:rPr>
      </w:pPr>
    </w:p>
    <w:p>
      <w:pPr>
        <w:spacing w:line="560" w:lineRule="exact"/>
        <w:rPr>
          <w:rFonts w:eastAsia="黑体"/>
          <w:sz w:val="32"/>
          <w:szCs w:val="32"/>
        </w:rPr>
      </w:pPr>
      <w:r>
        <w:rPr>
          <w:rFonts w:eastAsia="黑体"/>
          <w:sz w:val="32"/>
          <w:szCs w:val="32"/>
        </w:rPr>
        <w:t>甲方（出租方）：江苏新鑫药港产业发展有限公司</w:t>
      </w:r>
    </w:p>
    <w:p>
      <w:pPr>
        <w:spacing w:line="560" w:lineRule="exact"/>
        <w:rPr>
          <w:rFonts w:eastAsia="黑体"/>
          <w:spacing w:val="-20"/>
          <w:sz w:val="32"/>
          <w:szCs w:val="32"/>
        </w:rPr>
      </w:pPr>
      <w:r>
        <w:rPr>
          <w:rFonts w:eastAsia="黑体"/>
          <w:sz w:val="32"/>
          <w:szCs w:val="32"/>
        </w:rPr>
        <w:t>乙方（承租方）：</w:t>
      </w:r>
    </w:p>
    <w:p>
      <w:pPr>
        <w:spacing w:line="580" w:lineRule="exact"/>
        <w:rPr>
          <w:rFonts w:eastAsia="仿宋_GB2312"/>
          <w:sz w:val="32"/>
          <w:szCs w:val="32"/>
        </w:rPr>
      </w:pP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依据《中华人民共和国合同法》及有关法律、法规的规定，甲、乙双方在平等、自愿、协商一致的基础上，就中华药港楼宇租赁的有关事宜达成如下协议：</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一、房屋位置及面积</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乙方承租甲方合法持有的位于连云港市花果山大道567号-</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号楼</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层共约</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㎡（此面积为建筑面积，本合同涉及面积的收费均按此面积计算，其他条款有特别约定的除外）。</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二、租赁用途</w:t>
      </w:r>
    </w:p>
    <w:p>
      <w:pPr>
        <w:pStyle w:val="5"/>
        <w:widowControl w:val="0"/>
        <w:spacing w:before="0" w:beforeAutospacing="0" w:after="0" w:afterAutospacing="0" w:line="580" w:lineRule="exact"/>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乙方承租该房屋的用途必须符合乙方与连云港经济技术开发区管理委员会签订的《中华药港项目投资协议》（开发区协编（</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）NO.）（以下简称“投资协议”）约定的项目用途，不得从事违反国家法律、法规的经营活动，不得擅自改变其用途。</w:t>
      </w:r>
    </w:p>
    <w:p>
      <w:pPr>
        <w:pStyle w:val="5"/>
        <w:widowControl w:val="0"/>
        <w:spacing w:before="0" w:beforeAutospacing="0" w:after="0" w:afterAutospacing="0" w:line="580" w:lineRule="exact"/>
        <w:ind w:firstLine="640" w:firstLineChars="200"/>
        <w:jc w:val="both"/>
        <w:textAlignment w:val="baseline"/>
        <w:rPr>
          <w:rFonts w:hint="eastAsia" w:ascii="Times New Roman" w:hAnsi="Times New Roman" w:eastAsia="黑体" w:cs="Times New Roman"/>
          <w:sz w:val="32"/>
          <w:szCs w:val="32"/>
        </w:rPr>
      </w:pP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三、租金及租赁期限</w:t>
      </w:r>
    </w:p>
    <w:p>
      <w:pPr>
        <w:spacing w:line="580" w:lineRule="exact"/>
        <w:ind w:firstLine="640" w:firstLineChars="200"/>
        <w:rPr>
          <w:rFonts w:eastAsia="仿宋_GB2312"/>
          <w:sz w:val="32"/>
          <w:szCs w:val="32"/>
        </w:rPr>
      </w:pPr>
      <w:r>
        <w:rPr>
          <w:rFonts w:eastAsia="仿宋_GB2312"/>
          <w:sz w:val="32"/>
          <w:szCs w:val="32"/>
        </w:rPr>
        <w:t>3.1收费标准：研发和生产厂房收费标准为13元/平方米/月，商务楼收费标准为20元/平方米/月</w:t>
      </w:r>
    </w:p>
    <w:p>
      <w:pPr>
        <w:spacing w:line="580" w:lineRule="exact"/>
        <w:ind w:firstLine="640" w:firstLineChars="200"/>
        <w:rPr>
          <w:rFonts w:eastAsia="仿宋_GB2312"/>
          <w:sz w:val="32"/>
          <w:szCs w:val="32"/>
        </w:rPr>
      </w:pPr>
      <w:r>
        <w:rPr>
          <w:rFonts w:eastAsia="仿宋_GB2312"/>
          <w:sz w:val="32"/>
          <w:szCs w:val="32"/>
        </w:rPr>
        <w:t>3.2租赁期限：自</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日至</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日止（自</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日至</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日为免缴免租优惠期）。</w:t>
      </w:r>
    </w:p>
    <w:p>
      <w:pPr>
        <w:spacing w:line="580" w:lineRule="exact"/>
        <w:ind w:firstLine="640" w:firstLineChars="200"/>
        <w:rPr>
          <w:rFonts w:eastAsia="仿宋_GB2312"/>
          <w:sz w:val="32"/>
          <w:szCs w:val="32"/>
        </w:rPr>
      </w:pPr>
      <w:r>
        <w:rPr>
          <w:rFonts w:eastAsia="仿宋_GB2312"/>
          <w:sz w:val="32"/>
          <w:szCs w:val="32"/>
        </w:rPr>
        <w:t>3.3费用缴纳：采用先缴后返方式，按每6个月缴纳一次。在</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日前乙方缴纳租金</w:t>
      </w:r>
      <w:r>
        <w:rPr>
          <w:rFonts w:eastAsia="仿宋_GB2312"/>
          <w:sz w:val="32"/>
          <w:szCs w:val="32"/>
          <w:u w:val="single"/>
        </w:rPr>
        <w:t xml:space="preserve">  </w:t>
      </w:r>
      <w:r>
        <w:rPr>
          <w:rFonts w:eastAsia="仿宋_GB2312"/>
          <w:sz w:val="32"/>
          <w:szCs w:val="32"/>
        </w:rPr>
        <w:t>元给甲方，在</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日前乙方缴纳租金</w:t>
      </w:r>
      <w:r>
        <w:rPr>
          <w:rFonts w:eastAsia="仿宋_GB2312"/>
          <w:sz w:val="32"/>
          <w:szCs w:val="32"/>
          <w:u w:val="single"/>
        </w:rPr>
        <w:t xml:space="preserve">  </w:t>
      </w:r>
      <w:r>
        <w:rPr>
          <w:rFonts w:eastAsia="仿宋_GB2312"/>
          <w:sz w:val="32"/>
          <w:szCs w:val="32"/>
        </w:rPr>
        <w:t>元给甲方。后续缴费以此类推。</w:t>
      </w:r>
    </w:p>
    <w:p>
      <w:pPr>
        <w:spacing w:line="580" w:lineRule="exact"/>
        <w:ind w:firstLine="640" w:firstLineChars="200"/>
        <w:rPr>
          <w:rFonts w:eastAsia="仿宋_GB2312"/>
          <w:sz w:val="32"/>
          <w:szCs w:val="32"/>
        </w:rPr>
      </w:pPr>
      <w:r>
        <w:rPr>
          <w:rFonts w:eastAsia="仿宋_GB2312"/>
          <w:sz w:val="32"/>
          <w:szCs w:val="32"/>
        </w:rPr>
        <w:t>3.4租金返还：在</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日前开发区返还租金</w:t>
      </w:r>
      <w:r>
        <w:rPr>
          <w:rFonts w:eastAsia="仿宋_GB2312"/>
          <w:sz w:val="32"/>
          <w:szCs w:val="32"/>
          <w:u w:val="single"/>
        </w:rPr>
        <w:t xml:space="preserve">   </w:t>
      </w:r>
      <w:r>
        <w:rPr>
          <w:rFonts w:eastAsia="仿宋_GB2312"/>
          <w:sz w:val="32"/>
          <w:szCs w:val="32"/>
        </w:rPr>
        <w:t>元给乙方，在</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日前开发区返还租金</w:t>
      </w:r>
      <w:r>
        <w:rPr>
          <w:rFonts w:eastAsia="仿宋_GB2312"/>
          <w:sz w:val="32"/>
          <w:szCs w:val="32"/>
          <w:u w:val="single"/>
        </w:rPr>
        <w:t xml:space="preserve">   </w:t>
      </w:r>
      <w:r>
        <w:rPr>
          <w:rFonts w:eastAsia="仿宋_GB2312"/>
          <w:sz w:val="32"/>
          <w:szCs w:val="32"/>
        </w:rPr>
        <w:t>元给乙方，在</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日前开发区返还租金</w:t>
      </w:r>
      <w:r>
        <w:rPr>
          <w:rFonts w:eastAsia="仿宋_GB2312"/>
          <w:sz w:val="32"/>
          <w:szCs w:val="32"/>
          <w:u w:val="single"/>
        </w:rPr>
        <w:t xml:space="preserve">     </w:t>
      </w:r>
      <w:r>
        <w:rPr>
          <w:rFonts w:eastAsia="仿宋_GB2312"/>
          <w:sz w:val="32"/>
          <w:szCs w:val="32"/>
        </w:rPr>
        <w:t>元给乙方，在</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日前开发区返还租金</w:t>
      </w:r>
      <w:r>
        <w:rPr>
          <w:rFonts w:eastAsia="仿宋_GB2312"/>
          <w:sz w:val="32"/>
          <w:szCs w:val="32"/>
          <w:u w:val="single"/>
        </w:rPr>
        <w:t xml:space="preserve">   </w:t>
      </w:r>
      <w:r>
        <w:rPr>
          <w:rFonts w:eastAsia="仿宋_GB2312"/>
          <w:sz w:val="32"/>
          <w:szCs w:val="32"/>
        </w:rPr>
        <w:t>元给乙方。具体参照《中华药港企业入驻服务管理办法》第十三条。</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四、物业管理费</w:t>
      </w:r>
    </w:p>
    <w:p>
      <w:pPr>
        <w:spacing w:line="580" w:lineRule="exact"/>
        <w:ind w:firstLine="640" w:firstLineChars="200"/>
        <w:rPr>
          <w:rFonts w:eastAsia="仿宋_GB2312"/>
          <w:spacing w:val="-8"/>
          <w:sz w:val="32"/>
          <w:szCs w:val="32"/>
        </w:rPr>
      </w:pPr>
      <w:r>
        <w:rPr>
          <w:rFonts w:eastAsia="仿宋_GB2312"/>
          <w:sz w:val="32"/>
          <w:szCs w:val="32"/>
        </w:rPr>
        <w:t>租赁期间，物业管理由甲方委托第三方物业公司负责，乙方同意遵守甲方委托的物业管理公司制订的物业管理和日常安保及进出规定。物业管理费按6个月周期进行交纳，从《租赁合同》签订的第五个月起开始计费，并于计费前15日内交纳，后续交纳以此类推。研发生产厂房</w:t>
      </w:r>
      <w:r>
        <w:rPr>
          <w:rFonts w:eastAsia="仿宋_GB2312"/>
          <w:spacing w:val="-8"/>
          <w:sz w:val="32"/>
          <w:szCs w:val="32"/>
        </w:rPr>
        <w:t>不收取物业管理费，商务楼物业管理费用为3元/平方米/月。</w:t>
      </w:r>
    </w:p>
    <w:p>
      <w:pPr>
        <w:pStyle w:val="5"/>
        <w:widowControl w:val="0"/>
        <w:spacing w:before="0" w:beforeAutospacing="0" w:after="0" w:afterAutospacing="0" w:line="580" w:lineRule="exact"/>
        <w:ind w:firstLine="640" w:firstLineChars="200"/>
        <w:jc w:val="both"/>
        <w:textAlignment w:val="baseline"/>
        <w:rPr>
          <w:rFonts w:hint="eastAsia" w:ascii="Times New Roman" w:hAnsi="Times New Roman" w:eastAsia="黑体" w:cs="Times New Roman"/>
          <w:sz w:val="32"/>
          <w:szCs w:val="32"/>
        </w:rPr>
      </w:pP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五、其他费用</w:t>
      </w:r>
    </w:p>
    <w:p>
      <w:pPr>
        <w:spacing w:line="580" w:lineRule="exact"/>
        <w:ind w:firstLine="640" w:firstLineChars="200"/>
        <w:rPr>
          <w:rFonts w:eastAsia="仿宋_GB2312"/>
          <w:sz w:val="32"/>
          <w:szCs w:val="32"/>
        </w:rPr>
      </w:pPr>
      <w:r>
        <w:rPr>
          <w:rFonts w:eastAsia="仿宋_GB2312"/>
          <w:sz w:val="32"/>
          <w:szCs w:val="32"/>
        </w:rPr>
        <w:t>5.1租赁期间，乙方承担公摊费用。公摊费（用于公共照明、水、绿植等产生的费用）以整栋楼为单位，按每月实际发生费用总和乘以每户建筑面积占比进行分摊。从《租赁合同》签订之日起计算，每3个月核算一次，费用清单公布后20日内缴纳。</w:t>
      </w:r>
    </w:p>
    <w:p>
      <w:pPr>
        <w:spacing w:line="580" w:lineRule="exact"/>
        <w:ind w:firstLine="640" w:firstLineChars="200"/>
        <w:rPr>
          <w:rFonts w:eastAsia="仿宋_GB2312"/>
          <w:color w:val="FF0000"/>
          <w:sz w:val="32"/>
          <w:szCs w:val="32"/>
        </w:rPr>
      </w:pPr>
      <w:r>
        <w:rPr>
          <w:rFonts w:eastAsia="仿宋_GB2312"/>
          <w:sz w:val="32"/>
          <w:szCs w:val="32"/>
        </w:rPr>
        <w:t>5.2租赁期间，每月的水、电、汽、通讯、网络等费用，须由乙方自行向服务商支付。如无法按户支付的则按每户所占比例支付。</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六、场地使用要求和维修责任</w:t>
      </w:r>
    </w:p>
    <w:p>
      <w:pPr>
        <w:spacing w:line="580" w:lineRule="exact"/>
        <w:ind w:firstLine="640" w:firstLineChars="200"/>
        <w:rPr>
          <w:rFonts w:eastAsia="仿宋_GB2312"/>
          <w:sz w:val="32"/>
          <w:szCs w:val="32"/>
        </w:rPr>
      </w:pPr>
      <w:r>
        <w:rPr>
          <w:rFonts w:eastAsia="仿宋_GB2312"/>
          <w:sz w:val="32"/>
          <w:szCs w:val="32"/>
        </w:rPr>
        <w:t>6.1租赁期间，乙方发现公共设施有损坏或故障时，应及时通知甲方修复；甲方应在接到乙方通知后的3日内进行维修。逾期不维修的，乙方可代为维修，合理费用由甲方承担。</w:t>
      </w:r>
    </w:p>
    <w:p>
      <w:pPr>
        <w:spacing w:line="580" w:lineRule="exact"/>
        <w:ind w:firstLine="640" w:firstLineChars="200"/>
        <w:rPr>
          <w:rFonts w:eastAsia="仿宋_GB2312"/>
          <w:sz w:val="32"/>
          <w:szCs w:val="32"/>
        </w:rPr>
      </w:pPr>
      <w:r>
        <w:rPr>
          <w:rFonts w:eastAsia="仿宋_GB2312"/>
          <w:sz w:val="32"/>
          <w:szCs w:val="32"/>
        </w:rPr>
        <w:t>6.2租赁期间，乙方应合理使用并爱护租赁场地及附属设施和公共设施。因乙方使用不当或人为因素，致使该场地及其附属设施和公共设施损坏或发生故障的，乙方应赔偿由此产生的维修费用和价值贬损费用。</w:t>
      </w:r>
    </w:p>
    <w:p>
      <w:pPr>
        <w:spacing w:line="580" w:lineRule="exact"/>
        <w:ind w:firstLine="640" w:firstLineChars="200"/>
        <w:rPr>
          <w:rFonts w:eastAsia="仿宋_GB2312"/>
          <w:sz w:val="32"/>
          <w:szCs w:val="32"/>
        </w:rPr>
      </w:pPr>
      <w:r>
        <w:rPr>
          <w:rFonts w:eastAsia="仿宋_GB2312"/>
          <w:sz w:val="32"/>
          <w:szCs w:val="32"/>
        </w:rPr>
        <w:t>6.3租赁期间，甲方负责对公共设施定期检查，保证其处于正常的可使用和安全的状态。</w:t>
      </w:r>
    </w:p>
    <w:p>
      <w:pPr>
        <w:spacing w:line="580" w:lineRule="exact"/>
        <w:ind w:firstLine="640" w:firstLineChars="200"/>
        <w:rPr>
          <w:rFonts w:eastAsia="仿宋_GB2312"/>
          <w:sz w:val="32"/>
          <w:szCs w:val="32"/>
        </w:rPr>
      </w:pPr>
      <w:r>
        <w:rPr>
          <w:rFonts w:eastAsia="黑体"/>
          <w:sz w:val="32"/>
          <w:szCs w:val="32"/>
        </w:rPr>
        <w:t>七、甲方银行账户</w:t>
      </w:r>
    </w:p>
    <w:p>
      <w:pPr>
        <w:shd w:val="clear" w:color="auto" w:fill="FFFFFF"/>
        <w:adjustRightInd w:val="0"/>
        <w:snapToGrid w:val="0"/>
        <w:spacing w:line="580" w:lineRule="exact"/>
        <w:ind w:firstLine="640" w:firstLineChars="200"/>
        <w:rPr>
          <w:rFonts w:hint="eastAsia" w:eastAsia="仿宋_GB2312"/>
          <w:kern w:val="0"/>
          <w:sz w:val="32"/>
          <w:szCs w:val="32"/>
        </w:rPr>
      </w:pPr>
      <w:r>
        <w:rPr>
          <w:rFonts w:eastAsia="仿宋_GB2312"/>
          <w:kern w:val="0"/>
          <w:sz w:val="32"/>
          <w:szCs w:val="32"/>
        </w:rPr>
        <w:t>乙方应按时将房屋租金、物业费、公摊费等费用汇款至以下账户：</w:t>
      </w:r>
    </w:p>
    <w:p>
      <w:pPr>
        <w:shd w:val="clear" w:color="auto" w:fill="FFFFFF"/>
        <w:adjustRightInd w:val="0"/>
        <w:snapToGrid w:val="0"/>
        <w:spacing w:line="580" w:lineRule="exact"/>
        <w:ind w:firstLine="640" w:firstLineChars="200"/>
        <w:rPr>
          <w:rFonts w:eastAsia="仿宋_GB2312"/>
          <w:sz w:val="32"/>
          <w:szCs w:val="32"/>
        </w:rPr>
      </w:pPr>
      <w:r>
        <w:rPr>
          <w:rFonts w:eastAsia="仿宋_GB2312"/>
          <w:kern w:val="0"/>
          <w:sz w:val="32"/>
          <w:szCs w:val="32"/>
        </w:rPr>
        <w:t>公司名称：</w:t>
      </w:r>
      <w:r>
        <w:rPr>
          <w:rFonts w:eastAsia="仿宋_GB2312"/>
          <w:sz w:val="32"/>
          <w:szCs w:val="32"/>
        </w:rPr>
        <w:t>江苏新鑫药港产业发展有限公司</w:t>
      </w:r>
    </w:p>
    <w:p>
      <w:pPr>
        <w:shd w:val="clear" w:color="auto" w:fill="FFFFFF"/>
        <w:adjustRightInd w:val="0"/>
        <w:snapToGrid w:val="0"/>
        <w:spacing w:line="580" w:lineRule="exact"/>
        <w:ind w:firstLine="640" w:firstLineChars="200"/>
        <w:rPr>
          <w:rFonts w:eastAsia="仿宋_GB2312"/>
          <w:kern w:val="0"/>
          <w:sz w:val="32"/>
          <w:szCs w:val="32"/>
        </w:rPr>
      </w:pPr>
      <w:r>
        <w:rPr>
          <w:rFonts w:eastAsia="仿宋_GB2312"/>
          <w:kern w:val="0"/>
          <w:sz w:val="32"/>
          <w:szCs w:val="32"/>
        </w:rPr>
        <w:t>开户行：</w:t>
      </w:r>
    </w:p>
    <w:p>
      <w:pPr>
        <w:shd w:val="clear" w:color="auto" w:fill="FFFFFF"/>
        <w:adjustRightInd w:val="0"/>
        <w:snapToGrid w:val="0"/>
        <w:spacing w:line="580" w:lineRule="exact"/>
        <w:ind w:firstLine="640" w:firstLineChars="200"/>
        <w:rPr>
          <w:rFonts w:eastAsia="仿宋_GB2312"/>
          <w:kern w:val="0"/>
          <w:sz w:val="32"/>
          <w:szCs w:val="32"/>
        </w:rPr>
      </w:pPr>
      <w:r>
        <w:rPr>
          <w:rFonts w:eastAsia="仿宋_GB2312"/>
          <w:kern w:val="0"/>
          <w:sz w:val="32"/>
          <w:szCs w:val="32"/>
        </w:rPr>
        <w:t>帐  号：</w:t>
      </w:r>
    </w:p>
    <w:p>
      <w:pPr>
        <w:shd w:val="clear" w:color="auto" w:fill="FFFFFF"/>
        <w:adjustRightInd w:val="0"/>
        <w:snapToGrid w:val="0"/>
        <w:spacing w:line="580" w:lineRule="exact"/>
        <w:ind w:firstLine="640" w:firstLineChars="200"/>
        <w:rPr>
          <w:rFonts w:eastAsia="黑体"/>
          <w:sz w:val="32"/>
          <w:szCs w:val="32"/>
        </w:rPr>
      </w:pPr>
      <w:r>
        <w:rPr>
          <w:rFonts w:eastAsia="黑体"/>
          <w:sz w:val="32"/>
          <w:szCs w:val="32"/>
        </w:rPr>
        <w:t>八、房屋的使用、修缮及装修</w:t>
      </w:r>
    </w:p>
    <w:p>
      <w:pPr>
        <w:shd w:val="clear" w:color="auto" w:fill="FFFFFF"/>
        <w:adjustRightInd w:val="0"/>
        <w:snapToGrid w:val="0"/>
        <w:spacing w:line="580" w:lineRule="exact"/>
        <w:ind w:firstLine="640" w:firstLineChars="200"/>
        <w:rPr>
          <w:rFonts w:eastAsia="仿宋_GB2312"/>
          <w:kern w:val="0"/>
          <w:sz w:val="32"/>
          <w:szCs w:val="32"/>
        </w:rPr>
      </w:pPr>
      <w:r>
        <w:rPr>
          <w:rFonts w:eastAsia="仿宋_GB2312"/>
          <w:bCs/>
          <w:sz w:val="32"/>
          <w:szCs w:val="32"/>
        </w:rPr>
        <w:t>8.1乙方如需对所租赁房屋进行任何形式的装修和改造，必须事先向甲方进行书面申请并经甲方审核同意后，乙方方可对房屋进行装潢装修、增设附属设施和设备。装修、装潢不得改动或者破坏房屋的结构以及消防设施。如有损坏或擅自改动，乙方应立即负责恢复原状，如给甲方或第三人造成损失，乙方应承担赔偿责任。租赁房屋的装修、装潢工作及费用全部由乙方自行承担。</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8.2乙方经甲方同意增设的附属设备和设施所有权属于乙方，并自行负责维护维修。在本合同终止或租赁期限届满时，乙方有权在不损坏房屋结构的情况下将增设的可移动附属设施及设备拆走（如有损害房屋的应负责赔偿）；不能拆走的或乙方退出房屋后未拆走的增设的附属设备和设施，视为乙方自愿放弃，无偿归甲方所有。</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8.3房屋及附属设施的维修责任除本合同另有约定外，甲方应定期对房屋和设施进行维修、保养。</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8.4乙方在正常，合理使用房屋及附属设施过程中，发现其自然损耗之处而向甲方报修的，甲方接到报修后应及时安排修缮并承担维修费用。如甲方不履行维修义务，乙方可自行维修，合理维修费用由甲方承担。</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九、租赁物交付及返还</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9.1交付：甲乙双方在签订《租赁合同》后及时完成租赁房屋的交付工作。经甲乙双方签字并移交房门钥匙后视为交付完成。</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9.2返还：租赁期满或合同解除后，乙方应返还该适格房屋。甲乙双方应结清各自应当承担的费用。</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十、甲方的权利及义务</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10.1甲方的交付义务以甲乙双方签订《租赁合同》为前提条件。</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10.2甲方或甲方委托的物业公司在房屋日常管理工作中，有权监督乙方遵守各项物业管理制度。</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10.3甲方或甲方委托的物业公司负责维持所有公共部分的设备及系统处于良好、正常的运行状态，保持公共地方卫生环境干净整洁，使乙方有一个适宜的办公环境。</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10.4在本合同租赁期内,如该房屋所有权发生转让时，甲方应提前三个月以书面形式通知乙方,本合同依法履行。</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10.5按本合同之规定，向乙方收取各项费用。</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十一、乙方的权利及义务</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11.1按时足额缴纳承租房屋租金及本合同明确的所有费用。</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11.2租赁期内拥有该房屋及其共用部位的使用权。</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11.3租赁期内，未经甲方书面同意，乙方不得将该房屋转租、分租、转让、转借或与他人调剂交换。</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11.4乙方应遵守各项物业管理制度，乙方公司所有人员及车辆应自觉遵守药港出入管理制度。</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11.5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一切费用由乙方承担。</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11.6甲方或甲方委托的物业公司对该房屋进行修缮或处理突发事件采取避险措施时，乙方应积极配合。</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11.7按照公平、合理、安全的原则，正确处理物业的给排水、通风、采光、通行、卫生、环保等方面的相邻关系，不得侵害他人的合法权益。</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11.8乙方应注意防水防火,负责做好该房屋的消防管理、安全防范等工作，如因乙方疏忽或管理不善，造成安全事故以及水灾或火灾，由乙方自行承担责任，如造成甲方或其他第三方损失（包括间接损失），乙方依法赔偿。</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11.9乙方在租赁区域内保证其营业活动的合法性；不得存放违禁物品、易燃、易爆物品及危险品；如乙方违反,由此引发的相关责任由乙方负担。</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十二、合同的变更、解除与终止</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12.1经甲、乙双方协商一致，可以解除、变更、终止本合同。</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12.2乙方有下列情形之一的，除本合同另有约定外，甲方可单方面解除合同，收回房屋且租金不予返还：</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（1）擅自将该房屋转租、分租、转让、转借或与他人调剂交换的；</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（2）承租人利用房屋进行非法活动，损害公共利益的或变更本合同约定用途的；</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（3）无故拖欠租金、水电费、物业管理费及公摊等费用30日以上的（含30日）；</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（4）未经甲方书面同意，擅自拆改变动房屋结构的；</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（5）投资协议被解除或终止的；</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（6）《中华药港企业入驻服务管理办法（试行）》规定的甲方有权解除租赁合同的其他情形。</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12.3租赁期满合同自然终止。</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十三、违约责任</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13.1 如乙方逾期支付租金、公摊费、物业费等费用，则每逾期1日按应缴未缴租金的5‰向甲方支付滞纳金。如乙方逾期超过30日，则视为乙方自动退租，构成根本违约，乙方除需支付滞纳金外，甲方还有权收回房屋，乙方缴纳的租金不予退还，并追究乙方违约赔偿责任。 </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13.2未经甲方书面同意，乙方不得将该房屋转租，否则视为乙方违约，乙方则应按照三个月房租的数额费用向甲方支付违约金，并承担给甲方造成的经济损失。</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13.3乙方违反物业管理制度，甲方或甲方委托的物业公司有权制止，要求其限期整改、恢复原状、赔偿损失，并由乙方承担一切法律责任。</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13.4一方违约给守约方造成的经济损失和法律责任，由违约方全部承担。</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十四、不可抗力</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租赁房屋因不可抗力的自然灾害导致损毁或者造成双方损失的，双方互不承担责任。</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上述包括但不限于火灾、水灾、地震、台风、自然灾害等不可预见、不可避免且无法控制的情况，致使合同履行迟延或履行不能。遇有上述不可抗力的一方应立即通知另一方，并在不可抗力情形发生后15日内提供不可抗力事件详情及合同不能履行或者需要延期履行理由的有效证明。</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十五、争议的解决</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甲、乙双方因本合同发生的一切争议，应友好协商解决，如协商未果，任何一方有权向租赁房屋所在地人民法院起诉。</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十六、其他</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16.1本合同如有未尽事宜，可按《中华人民共和国合同法》的有关规定，经甲乙双方共同协商，作出补充规定，补充规定与本合同具有同等效力。</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16.2乙方已阅读并完全理解《中华药港企业入驻服务管理办法（试行）》，并保证严格遵守执行。双方同意《中华药港企业入驻服务管理办法（试行）》作为本合同的附件与本合同具有同等效力。</w:t>
      </w:r>
    </w:p>
    <w:p>
      <w:pPr>
        <w:pStyle w:val="5"/>
        <w:widowControl w:val="0"/>
        <w:spacing w:before="0" w:beforeAutospacing="0" w:after="0" w:afterAutospacing="0" w:line="580" w:lineRule="exact"/>
        <w:ind w:firstLine="640" w:firstLineChars="200"/>
        <w:jc w:val="both"/>
        <w:textAlignment w:val="baseline"/>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本合同壹式肆份，双方各执贰份。经双方签章后生效。</w:t>
      </w:r>
    </w:p>
    <w:p>
      <w:pPr>
        <w:spacing w:line="580" w:lineRule="exact"/>
        <w:rPr>
          <w:rFonts w:hint="eastAsia" w:eastAsia="仿宋_GB2312"/>
          <w:b/>
          <w:sz w:val="32"/>
          <w:szCs w:val="32"/>
        </w:rPr>
      </w:pPr>
    </w:p>
    <w:p>
      <w:pPr>
        <w:spacing w:line="580" w:lineRule="exact"/>
        <w:rPr>
          <w:rFonts w:eastAsia="仿宋_GB2312"/>
          <w:b/>
          <w:sz w:val="32"/>
          <w:szCs w:val="32"/>
        </w:rPr>
      </w:pPr>
    </w:p>
    <w:p>
      <w:pPr>
        <w:spacing w:line="580" w:lineRule="exact"/>
        <w:ind w:firstLine="643" w:firstLineChars="200"/>
        <w:rPr>
          <w:rFonts w:eastAsia="仿宋_GB2312"/>
          <w:b/>
          <w:sz w:val="32"/>
          <w:szCs w:val="32"/>
        </w:rPr>
      </w:pPr>
      <w:r>
        <w:rPr>
          <w:rFonts w:eastAsia="仿宋_GB2312"/>
          <w:b/>
          <w:sz w:val="32"/>
          <w:szCs w:val="32"/>
        </w:rPr>
        <w:t>甲方（盖章）：</w:t>
      </w:r>
      <w:r>
        <w:rPr>
          <w:rFonts w:eastAsia="仿宋_GB2312"/>
          <w:sz w:val="32"/>
          <w:szCs w:val="32"/>
        </w:rPr>
        <w:t xml:space="preserve">               </w:t>
      </w:r>
      <w:r>
        <w:rPr>
          <w:rFonts w:eastAsia="仿宋_GB2312"/>
          <w:b/>
          <w:sz w:val="32"/>
          <w:szCs w:val="32"/>
        </w:rPr>
        <w:t>乙方（盖章）：</w:t>
      </w:r>
    </w:p>
    <w:p>
      <w:pPr>
        <w:spacing w:line="580" w:lineRule="exact"/>
        <w:ind w:left="1440" w:hanging="1440" w:hangingChars="45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法定代表人　　　　　　　　　法定代表人</w:t>
      </w:r>
    </w:p>
    <w:p>
      <w:pPr>
        <w:spacing w:line="580" w:lineRule="exact"/>
        <w:ind w:left="1118" w:leftChars="304" w:hanging="480" w:hangingChars="150"/>
        <w:rPr>
          <w:rFonts w:eastAsia="仿宋_GB2312"/>
          <w:sz w:val="32"/>
          <w:szCs w:val="32"/>
        </w:rPr>
      </w:pPr>
      <w:r>
        <w:rPr>
          <w:rFonts w:eastAsia="仿宋_GB2312"/>
          <w:sz w:val="32"/>
          <w:szCs w:val="32"/>
        </w:rPr>
        <w:t>（或授权代理人）：　　　</w:t>
      </w:r>
      <w:r>
        <w:rPr>
          <w:rFonts w:hint="eastAsia" w:eastAsia="仿宋_GB2312"/>
          <w:sz w:val="32"/>
          <w:szCs w:val="32"/>
        </w:rPr>
        <w:t xml:space="preserve">  </w:t>
      </w:r>
      <w:r>
        <w:rPr>
          <w:rFonts w:eastAsia="仿宋_GB2312"/>
          <w:sz w:val="32"/>
          <w:szCs w:val="32"/>
        </w:rPr>
        <w:t>　（或授权代理人）：</w:t>
      </w:r>
    </w:p>
    <w:p>
      <w:pPr>
        <w:spacing w:line="580" w:lineRule="exact"/>
        <w:rPr>
          <w:rFonts w:eastAsia="仿宋_GB2312"/>
          <w:sz w:val="32"/>
          <w:szCs w:val="32"/>
        </w:rPr>
      </w:pPr>
    </w:p>
    <w:p>
      <w:pPr>
        <w:spacing w:line="580" w:lineRule="exact"/>
        <w:ind w:left="1280" w:hanging="1280" w:hangingChars="400"/>
        <w:rPr>
          <w:rFonts w:hint="eastAsia"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年   月    日                 年   月   日</w:t>
      </w:r>
    </w:p>
    <w:p>
      <w:pPr>
        <w:spacing w:line="580" w:lineRule="exact"/>
        <w:ind w:left="1280" w:hanging="1280" w:hangingChars="400"/>
        <w:rPr>
          <w:rFonts w:hint="eastAsia" w:eastAsia="仿宋_GB2312"/>
          <w:sz w:val="32"/>
          <w:szCs w:val="32"/>
        </w:rPr>
      </w:pPr>
    </w:p>
    <w:p>
      <w:pPr>
        <w:spacing w:line="580" w:lineRule="exact"/>
        <w:ind w:left="1280" w:hanging="1280" w:hangingChars="400"/>
        <w:rPr>
          <w:rFonts w:eastAsia="黑体"/>
          <w:sz w:val="32"/>
          <w:szCs w:val="32"/>
        </w:rPr>
        <w:sectPr>
          <w:pgSz w:w="11906" w:h="16838"/>
          <w:pgMar w:top="2098" w:right="1474" w:bottom="1985" w:left="1588" w:header="851" w:footer="1588" w:gutter="0"/>
          <w:cols w:space="720" w:num="1"/>
          <w:docGrid w:linePitch="312" w:charSpace="0"/>
        </w:sectPr>
      </w:pPr>
    </w:p>
    <w:p>
      <w:pPr>
        <w:spacing w:line="560" w:lineRule="exact"/>
        <w:rPr>
          <w:rFonts w:eastAsia="黑体"/>
          <w:sz w:val="32"/>
          <w:szCs w:val="32"/>
        </w:rPr>
      </w:pPr>
      <w:r>
        <w:rPr>
          <w:rFonts w:eastAsia="黑体"/>
          <w:sz w:val="32"/>
          <w:szCs w:val="32"/>
        </w:rPr>
        <w:t>附件5</w:t>
      </w:r>
    </w:p>
    <w:p>
      <w:pPr>
        <w:spacing w:line="560" w:lineRule="exact"/>
        <w:rPr>
          <w:rFonts w:eastAsia="黑体"/>
          <w:sz w:val="36"/>
          <w:szCs w:val="36"/>
        </w:rPr>
      </w:pPr>
    </w:p>
    <w:p>
      <w:pPr>
        <w:jc w:val="center"/>
        <w:rPr>
          <w:rFonts w:eastAsia="方正小标宋_GBK"/>
          <w:sz w:val="44"/>
          <w:szCs w:val="44"/>
        </w:rPr>
      </w:pPr>
      <w:r>
        <w:rPr>
          <w:rFonts w:eastAsia="方正小标宋_GBK"/>
          <w:sz w:val="44"/>
          <w:szCs w:val="44"/>
        </w:rPr>
        <w:t>安全生产责任承诺书</w:t>
      </w:r>
    </w:p>
    <w:p>
      <w:pPr>
        <w:spacing w:line="560" w:lineRule="exact"/>
        <w:jc w:val="center"/>
        <w:rPr>
          <w:rFonts w:eastAsia="方正小标宋_GBK"/>
          <w:sz w:val="32"/>
          <w:szCs w:val="32"/>
        </w:rPr>
      </w:pPr>
    </w:p>
    <w:p>
      <w:pPr>
        <w:spacing w:line="560" w:lineRule="exact"/>
        <w:ind w:firstLine="640" w:firstLineChars="200"/>
        <w:rPr>
          <w:rFonts w:eastAsia="仿宋_GB2312"/>
          <w:sz w:val="32"/>
          <w:szCs w:val="32"/>
        </w:rPr>
      </w:pPr>
      <w:r>
        <w:rPr>
          <w:rFonts w:eastAsia="仿宋_GB2312"/>
          <w:sz w:val="32"/>
          <w:szCs w:val="32"/>
        </w:rPr>
        <w:t>根据《安全生产法》、《环境保护法》、《消防法》、《职业病防治法》、《江苏省安全生产条例》等法律、法规要求，为全面贯彻落实好安全管理的具体要求，坚持“安全第一、预防为主、综合治理”的基本原则，加强租赁期间的安全管理工作以及明确安全管理责任，承诺人特做出以下承诺：</w:t>
      </w:r>
    </w:p>
    <w:p>
      <w:pPr>
        <w:spacing w:line="560" w:lineRule="exact"/>
        <w:ind w:firstLine="640" w:firstLineChars="200"/>
        <w:rPr>
          <w:rFonts w:eastAsia="仿宋_GB2312"/>
          <w:sz w:val="32"/>
          <w:szCs w:val="32"/>
        </w:rPr>
      </w:pPr>
      <w:r>
        <w:rPr>
          <w:rFonts w:eastAsia="仿宋_GB2312"/>
          <w:sz w:val="32"/>
          <w:szCs w:val="32"/>
        </w:rPr>
        <w:t>1．负责租赁区域内的安全生产工作，配合中华药港建设运营指挥部（以下简称药港指挥部）对其安全生产工作进行统一协调、管理。</w:t>
      </w:r>
    </w:p>
    <w:p>
      <w:pPr>
        <w:spacing w:line="560" w:lineRule="exact"/>
        <w:ind w:firstLine="640" w:firstLineChars="200"/>
        <w:rPr>
          <w:rFonts w:eastAsia="仿宋_GB2312"/>
          <w:sz w:val="32"/>
          <w:szCs w:val="32"/>
        </w:rPr>
      </w:pPr>
      <w:r>
        <w:rPr>
          <w:rFonts w:eastAsia="仿宋_GB2312"/>
          <w:sz w:val="32"/>
          <w:szCs w:val="32"/>
        </w:rPr>
        <w:t>2．遵守国家有关安全施工、安全生产方面的法律、法规、标准和药港指挥部制定的规章制度以及其它要求，必须具备从事生产经营活动所要求的资质、条件和安全生产所必须的资金，不得从事任何违法违规行为。</w:t>
      </w:r>
    </w:p>
    <w:p>
      <w:pPr>
        <w:spacing w:line="560" w:lineRule="exact"/>
        <w:ind w:firstLine="640" w:firstLineChars="200"/>
        <w:rPr>
          <w:rFonts w:eastAsia="仿宋_GB2312"/>
          <w:sz w:val="32"/>
          <w:szCs w:val="32"/>
        </w:rPr>
      </w:pPr>
      <w:r>
        <w:rPr>
          <w:rFonts w:eastAsia="仿宋_GB2312"/>
          <w:sz w:val="32"/>
          <w:szCs w:val="32"/>
        </w:rPr>
        <w:t>3．按照约定的方法或者租赁厂房的性质（厂房的防火等级、耐火等级、防火间距等）合理使用租赁厂房。未经药港指挥部许可，不得擅自对租赁厂房进行改善或者增设他物，禁止违章搭建。</w:t>
      </w:r>
    </w:p>
    <w:p>
      <w:pPr>
        <w:spacing w:line="560" w:lineRule="exact"/>
        <w:ind w:firstLine="640" w:firstLineChars="200"/>
        <w:rPr>
          <w:rFonts w:eastAsia="仿宋_GB2312"/>
          <w:sz w:val="32"/>
          <w:szCs w:val="32"/>
        </w:rPr>
      </w:pPr>
      <w:r>
        <w:rPr>
          <w:rFonts w:eastAsia="仿宋_GB2312"/>
          <w:sz w:val="32"/>
          <w:szCs w:val="32"/>
        </w:rPr>
        <w:t>4．负责建立健全并落实本单位的安全生产责任制、安全生产规章制度和操作规程；制定相关安全生产岗位责任制，明确岗位责任人员、责任范围和考核标准，重点部位确保专人进行管理，督促、检查本单位的安全生产工作，及时消除安全隐患，并按照规定设置安全管理机构，配备专兼职安全管理人员。</w:t>
      </w:r>
    </w:p>
    <w:p>
      <w:pPr>
        <w:spacing w:line="560" w:lineRule="exact"/>
        <w:ind w:firstLine="640" w:firstLineChars="200"/>
        <w:rPr>
          <w:rFonts w:eastAsia="仿宋_GB2312"/>
          <w:sz w:val="32"/>
          <w:szCs w:val="32"/>
        </w:rPr>
      </w:pPr>
      <w:r>
        <w:rPr>
          <w:rFonts w:eastAsia="仿宋_GB2312"/>
          <w:sz w:val="32"/>
          <w:szCs w:val="32"/>
        </w:rPr>
        <w:t>5．组织制定并实施对本单位的安全教育和培训计划，并如实记录培训和教育情况，特种作业人员应经专门培训，并考核合格。</w:t>
      </w:r>
    </w:p>
    <w:p>
      <w:pPr>
        <w:spacing w:line="560" w:lineRule="exact"/>
        <w:ind w:firstLine="640" w:firstLineChars="200"/>
        <w:rPr>
          <w:rFonts w:eastAsia="仿宋_GB2312"/>
          <w:sz w:val="32"/>
          <w:szCs w:val="32"/>
        </w:rPr>
      </w:pPr>
      <w:r>
        <w:rPr>
          <w:rFonts w:eastAsia="仿宋_GB2312"/>
          <w:sz w:val="32"/>
          <w:szCs w:val="32"/>
        </w:rPr>
        <w:t>6．建立健全安全生产风险管控和隐患排查治理双重预防机制，定期组织安全生产管理人员、工程技术人员和其他相关人员排查本单位的事故隐患，对排查出的事故隐患进行风险评估，做好登记合帐，实行分级管理。发现重大事故隐患的，应当及时向药港指挥部和负有安全生产监督管理职责的部门报告。</w:t>
      </w:r>
    </w:p>
    <w:p>
      <w:pPr>
        <w:spacing w:line="560" w:lineRule="exact"/>
        <w:ind w:firstLine="640" w:firstLineChars="200"/>
        <w:rPr>
          <w:rFonts w:eastAsia="仿宋_GB2312"/>
          <w:sz w:val="32"/>
          <w:szCs w:val="32"/>
        </w:rPr>
      </w:pPr>
      <w:r>
        <w:rPr>
          <w:rFonts w:eastAsia="仿宋_GB2312"/>
          <w:sz w:val="32"/>
          <w:szCs w:val="32"/>
        </w:rPr>
        <w:t>7．按照规定向卫生健康部门申报存在的职业病危害因素，对存在的职业病危害因素进行定期检测，组织接触职业病危害因素的从业人员进行岗前、岗中和离岗职业健康检查，并及时向从业人员公布检测结果和告知体检结果。必须为从业人员提供符合国家标准或者行业标准的劳动防护用品，监督、教育从业人员按照使用规则佩戴、使用，并保证生产施工工具、设备的使用安全，依法自行进行安全管理与检查。</w:t>
      </w:r>
    </w:p>
    <w:p>
      <w:pPr>
        <w:spacing w:line="560" w:lineRule="exact"/>
        <w:ind w:firstLine="640" w:firstLineChars="200"/>
        <w:rPr>
          <w:rFonts w:eastAsia="仿宋_GB2312"/>
          <w:sz w:val="32"/>
          <w:szCs w:val="32"/>
        </w:rPr>
      </w:pPr>
      <w:r>
        <w:rPr>
          <w:rFonts w:eastAsia="仿宋_GB2312"/>
          <w:sz w:val="32"/>
          <w:szCs w:val="32"/>
        </w:rPr>
        <w:t>8．不得利用租赁厂房从事非法生产、加工、储存、经营爆炸性、毒害性、放射性、腐蚀性物质或者传染病病原体等危险物质和其他违法活动，不得损害公共利益或者妨碍他人正常工作、生活。</w:t>
      </w:r>
    </w:p>
    <w:p>
      <w:pPr>
        <w:spacing w:line="560" w:lineRule="exact"/>
        <w:ind w:firstLine="640" w:firstLineChars="200"/>
        <w:rPr>
          <w:rFonts w:hint="eastAsia"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9．安全设备的设计、制造、安装、使用、检测、维修、改造和报废，应当符合国家标准或者行业标准，并对安全设备进行经常性维护、保养，并定期检测，保证正常运转，如实记录维护、保养、检测情况。</w:t>
      </w:r>
    </w:p>
    <w:p>
      <w:pPr>
        <w:spacing w:line="560" w:lineRule="exact"/>
        <w:ind w:firstLine="640" w:firstLineChars="200"/>
        <w:rPr>
          <w:rFonts w:eastAsia="仿宋_GB2312"/>
          <w:sz w:val="32"/>
          <w:szCs w:val="32"/>
        </w:rPr>
      </w:pPr>
      <w:r>
        <w:rPr>
          <w:rFonts w:eastAsia="仿宋_GB2312"/>
          <w:sz w:val="32"/>
          <w:szCs w:val="32"/>
        </w:rPr>
        <w:t>10．制定实施本单位的生产安全事故应急救援预案，并将本单位作业场所和工作岗位存在的危险因素、防范措施以及应急救援措施告知本单位员工，并定期组织应急救援演练，如实记录并存档。</w:t>
      </w:r>
    </w:p>
    <w:p>
      <w:pPr>
        <w:spacing w:line="560" w:lineRule="exact"/>
        <w:ind w:firstLine="640" w:firstLineChars="200"/>
        <w:rPr>
          <w:rFonts w:eastAsia="仿宋_GB2312"/>
          <w:spacing w:val="-8"/>
          <w:sz w:val="32"/>
          <w:szCs w:val="32"/>
        </w:rPr>
      </w:pPr>
      <w:r>
        <w:rPr>
          <w:rFonts w:eastAsia="仿宋_GB2312"/>
          <w:sz w:val="32"/>
          <w:szCs w:val="32"/>
        </w:rPr>
        <w:t>11．接受药港指挥部监督和指导，对在检查中提出的整改意见，必须及时整改；对发生人身伤害或危及生产运行的不安全情况及时报告药港指挥部和负责安全生产监督管理职责的部门；在租赁期间因违反安全管理的有关要</w:t>
      </w:r>
      <w:r>
        <w:rPr>
          <w:rFonts w:eastAsia="仿宋_GB2312"/>
          <w:spacing w:val="-8"/>
          <w:sz w:val="32"/>
          <w:szCs w:val="32"/>
        </w:rPr>
        <w:t>求，造成单位人员伤亡事故和财产损失，依法承担法律责任。</w:t>
      </w:r>
    </w:p>
    <w:p>
      <w:pPr>
        <w:spacing w:line="560" w:lineRule="exact"/>
        <w:ind w:firstLine="640" w:firstLineChars="200"/>
        <w:rPr>
          <w:rFonts w:eastAsia="仿宋_GB2312"/>
          <w:sz w:val="32"/>
          <w:szCs w:val="32"/>
        </w:rPr>
      </w:pPr>
      <w:r>
        <w:rPr>
          <w:rFonts w:eastAsia="仿宋_GB2312"/>
          <w:sz w:val="32"/>
          <w:szCs w:val="32"/>
        </w:rPr>
        <w:t>特此承诺。</w:t>
      </w:r>
    </w:p>
    <w:p>
      <w:pPr>
        <w:spacing w:line="560" w:lineRule="exact"/>
        <w:rPr>
          <w:rFonts w:eastAsia="仿宋_GB2312"/>
          <w:sz w:val="32"/>
          <w:szCs w:val="32"/>
        </w:rPr>
      </w:pPr>
    </w:p>
    <w:p>
      <w:pPr>
        <w:spacing w:line="560" w:lineRule="exact"/>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 xml:space="preserve">法定代表人（签字）：           </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 xml:space="preserve">企业名称（公章）         </w:t>
      </w:r>
    </w:p>
    <w:p>
      <w:pPr>
        <w:spacing w:line="560" w:lineRule="exact"/>
        <w:rPr>
          <w:rFonts w:eastAsia="仿宋_GB2312"/>
          <w:sz w:val="32"/>
          <w:szCs w:val="32"/>
        </w:rPr>
      </w:pPr>
    </w:p>
    <w:p>
      <w:pPr>
        <w:spacing w:line="560" w:lineRule="exact"/>
        <w:ind w:firstLine="2560" w:firstLineChars="800"/>
        <w:jc w:val="right"/>
        <w:rPr>
          <w:rFonts w:eastAsia="仿宋_GB2312"/>
          <w:sz w:val="32"/>
          <w:szCs w:val="32"/>
        </w:rPr>
      </w:pPr>
      <w:r>
        <w:rPr>
          <w:rFonts w:eastAsia="仿宋_GB2312"/>
          <w:sz w:val="32"/>
          <w:szCs w:val="32"/>
        </w:rPr>
        <w:t>年    月    日</w:t>
      </w:r>
    </w:p>
    <w:p>
      <w:pPr>
        <w:spacing w:line="560" w:lineRule="exact"/>
        <w:rPr>
          <w:rFonts w:eastAsia="黑体"/>
          <w:sz w:val="32"/>
          <w:szCs w:val="32"/>
        </w:rPr>
        <w:sectPr>
          <w:pgSz w:w="11906" w:h="16838"/>
          <w:pgMar w:top="2098" w:right="1474" w:bottom="1985" w:left="1588" w:header="851" w:footer="1588" w:gutter="0"/>
          <w:cols w:space="720" w:num="1"/>
          <w:docGrid w:linePitch="312" w:charSpace="0"/>
        </w:sectPr>
      </w:pPr>
    </w:p>
    <w:p>
      <w:pPr>
        <w:spacing w:line="560" w:lineRule="exact"/>
        <w:rPr>
          <w:rFonts w:eastAsia="黑体"/>
          <w:sz w:val="32"/>
          <w:szCs w:val="32"/>
        </w:rPr>
      </w:pPr>
      <w:r>
        <w:rPr>
          <w:rFonts w:eastAsia="黑体"/>
          <w:sz w:val="32"/>
          <w:szCs w:val="32"/>
        </w:rPr>
        <w:t>附件6</w:t>
      </w:r>
    </w:p>
    <w:p>
      <w:pPr>
        <w:jc w:val="center"/>
        <w:rPr>
          <w:rFonts w:eastAsia="方正小标宋_GBK"/>
          <w:sz w:val="44"/>
          <w:szCs w:val="44"/>
        </w:rPr>
      </w:pPr>
      <w:r>
        <w:rPr>
          <w:rFonts w:eastAsia="方正小标宋_GBK"/>
          <w:sz w:val="44"/>
          <w:szCs w:val="44"/>
        </w:rPr>
        <w:t>中华药港项目评审意见表</w:t>
      </w:r>
    </w:p>
    <w:p>
      <w:pPr>
        <w:jc w:val="left"/>
        <w:rPr>
          <w:b/>
          <w:sz w:val="24"/>
        </w:rPr>
      </w:pPr>
    </w:p>
    <w:tbl>
      <w:tblPr>
        <w:tblStyle w:val="6"/>
        <w:tblW w:w="952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410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noWrap w:val="0"/>
            <w:vAlign w:val="center"/>
          </w:tcPr>
          <w:p>
            <w:pPr>
              <w:jc w:val="center"/>
              <w:rPr>
                <w:bCs/>
                <w:sz w:val="28"/>
              </w:rPr>
            </w:pPr>
            <w:r>
              <w:rPr>
                <w:bCs/>
                <w:sz w:val="28"/>
              </w:rPr>
              <w:t>项目名称</w:t>
            </w:r>
          </w:p>
        </w:tc>
        <w:tc>
          <w:tcPr>
            <w:tcW w:w="8074" w:type="dxa"/>
            <w:gridSpan w:val="2"/>
            <w:noWrap w:val="0"/>
            <w:vAlign w:val="center"/>
          </w:tcPr>
          <w:p>
            <w:pPr>
              <w:rPr>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noWrap w:val="0"/>
            <w:vAlign w:val="center"/>
          </w:tcPr>
          <w:p>
            <w:pPr>
              <w:jc w:val="center"/>
              <w:rPr>
                <w:bCs/>
                <w:sz w:val="28"/>
              </w:rPr>
            </w:pPr>
            <w:r>
              <w:rPr>
                <w:bCs/>
                <w:sz w:val="28"/>
              </w:rPr>
              <w:t>招商主体</w:t>
            </w:r>
          </w:p>
        </w:tc>
        <w:tc>
          <w:tcPr>
            <w:tcW w:w="8074" w:type="dxa"/>
            <w:gridSpan w:val="2"/>
            <w:noWrap w:val="0"/>
            <w:vAlign w:val="center"/>
          </w:tcPr>
          <w:p>
            <w:pPr>
              <w:rPr>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Merge w:val="restart"/>
            <w:noWrap w:val="0"/>
            <w:vAlign w:val="center"/>
          </w:tcPr>
          <w:p>
            <w:pPr>
              <w:jc w:val="center"/>
              <w:rPr>
                <w:bCs/>
                <w:sz w:val="28"/>
              </w:rPr>
            </w:pPr>
            <w:r>
              <w:rPr>
                <w:bCs/>
                <w:sz w:val="28"/>
              </w:rPr>
              <w:t>项目评审组成员</w:t>
            </w:r>
          </w:p>
        </w:tc>
        <w:tc>
          <w:tcPr>
            <w:tcW w:w="4105" w:type="dxa"/>
            <w:noWrap w:val="0"/>
            <w:vAlign w:val="center"/>
          </w:tcPr>
          <w:p>
            <w:pPr>
              <w:rPr>
                <w:bCs/>
                <w:sz w:val="28"/>
              </w:rPr>
            </w:pPr>
          </w:p>
        </w:tc>
        <w:tc>
          <w:tcPr>
            <w:tcW w:w="3969" w:type="dxa"/>
            <w:noWrap w:val="0"/>
            <w:vAlign w:val="center"/>
          </w:tcPr>
          <w:p>
            <w:pPr>
              <w:rPr>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Merge w:val="continue"/>
            <w:noWrap w:val="0"/>
            <w:vAlign w:val="center"/>
          </w:tcPr>
          <w:p>
            <w:pPr>
              <w:jc w:val="center"/>
              <w:rPr>
                <w:bCs/>
                <w:sz w:val="28"/>
              </w:rPr>
            </w:pPr>
          </w:p>
        </w:tc>
        <w:tc>
          <w:tcPr>
            <w:tcW w:w="4105" w:type="dxa"/>
            <w:noWrap w:val="0"/>
            <w:vAlign w:val="center"/>
          </w:tcPr>
          <w:p>
            <w:pPr>
              <w:rPr>
                <w:bCs/>
                <w:sz w:val="28"/>
              </w:rPr>
            </w:pPr>
          </w:p>
        </w:tc>
        <w:tc>
          <w:tcPr>
            <w:tcW w:w="3969" w:type="dxa"/>
            <w:noWrap w:val="0"/>
            <w:vAlign w:val="center"/>
          </w:tcPr>
          <w:p>
            <w:pPr>
              <w:rPr>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Merge w:val="continue"/>
            <w:noWrap w:val="0"/>
            <w:vAlign w:val="center"/>
          </w:tcPr>
          <w:p>
            <w:pPr>
              <w:jc w:val="center"/>
              <w:rPr>
                <w:bCs/>
                <w:sz w:val="28"/>
              </w:rPr>
            </w:pPr>
          </w:p>
        </w:tc>
        <w:tc>
          <w:tcPr>
            <w:tcW w:w="4105" w:type="dxa"/>
            <w:noWrap w:val="0"/>
            <w:vAlign w:val="center"/>
          </w:tcPr>
          <w:p>
            <w:pPr>
              <w:rPr>
                <w:bCs/>
                <w:sz w:val="28"/>
              </w:rPr>
            </w:pPr>
          </w:p>
        </w:tc>
        <w:tc>
          <w:tcPr>
            <w:tcW w:w="3969" w:type="dxa"/>
            <w:noWrap w:val="0"/>
            <w:vAlign w:val="center"/>
          </w:tcPr>
          <w:p>
            <w:pPr>
              <w:rPr>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Merge w:val="continue"/>
            <w:noWrap w:val="0"/>
            <w:vAlign w:val="center"/>
          </w:tcPr>
          <w:p>
            <w:pPr>
              <w:jc w:val="center"/>
              <w:rPr>
                <w:bCs/>
                <w:sz w:val="28"/>
              </w:rPr>
            </w:pPr>
          </w:p>
        </w:tc>
        <w:tc>
          <w:tcPr>
            <w:tcW w:w="4105" w:type="dxa"/>
            <w:noWrap w:val="0"/>
            <w:vAlign w:val="center"/>
          </w:tcPr>
          <w:p>
            <w:pPr>
              <w:rPr>
                <w:bCs/>
                <w:sz w:val="28"/>
              </w:rPr>
            </w:pPr>
          </w:p>
        </w:tc>
        <w:tc>
          <w:tcPr>
            <w:tcW w:w="3969" w:type="dxa"/>
            <w:noWrap w:val="0"/>
            <w:vAlign w:val="center"/>
          </w:tcPr>
          <w:p>
            <w:pPr>
              <w:rPr>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6" w:type="dxa"/>
            <w:vMerge w:val="continue"/>
            <w:noWrap w:val="0"/>
            <w:vAlign w:val="center"/>
          </w:tcPr>
          <w:p>
            <w:pPr>
              <w:jc w:val="center"/>
              <w:rPr>
                <w:bCs/>
                <w:sz w:val="28"/>
              </w:rPr>
            </w:pPr>
          </w:p>
        </w:tc>
        <w:tc>
          <w:tcPr>
            <w:tcW w:w="4105" w:type="dxa"/>
            <w:noWrap w:val="0"/>
            <w:vAlign w:val="center"/>
          </w:tcPr>
          <w:p>
            <w:pPr>
              <w:rPr>
                <w:bCs/>
                <w:sz w:val="28"/>
              </w:rPr>
            </w:pPr>
          </w:p>
        </w:tc>
        <w:tc>
          <w:tcPr>
            <w:tcW w:w="3969" w:type="dxa"/>
            <w:noWrap w:val="0"/>
            <w:vAlign w:val="center"/>
          </w:tcPr>
          <w:p>
            <w:pPr>
              <w:rPr>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6" w:hRule="atLeast"/>
        </w:trPr>
        <w:tc>
          <w:tcPr>
            <w:tcW w:w="9520" w:type="dxa"/>
            <w:gridSpan w:val="3"/>
            <w:noWrap w:val="0"/>
            <w:vAlign w:val="top"/>
          </w:tcPr>
          <w:p>
            <w:pPr>
              <w:spacing w:line="360" w:lineRule="auto"/>
              <w:rPr>
                <w:bCs/>
                <w:sz w:val="28"/>
              </w:rPr>
            </w:pPr>
            <w:r>
              <w:rPr>
                <w:bCs/>
                <w:sz w:val="28"/>
              </w:rPr>
              <w:t>评审意见：</w:t>
            </w:r>
          </w:p>
          <w:p>
            <w:pPr>
              <w:spacing w:line="360" w:lineRule="auto"/>
              <w:rPr>
                <w:bCs/>
                <w:sz w:val="28"/>
              </w:rPr>
            </w:pPr>
          </w:p>
          <w:p>
            <w:pPr>
              <w:spacing w:line="360" w:lineRule="auto"/>
              <w:rPr>
                <w:bCs/>
                <w:sz w:val="28"/>
              </w:rPr>
            </w:pPr>
          </w:p>
          <w:p>
            <w:pPr>
              <w:spacing w:line="360" w:lineRule="auto"/>
              <w:rPr>
                <w:bCs/>
                <w:sz w:val="28"/>
              </w:rPr>
            </w:pPr>
          </w:p>
          <w:p>
            <w:pPr>
              <w:spacing w:line="360" w:lineRule="auto"/>
              <w:rPr>
                <w:bCs/>
                <w:sz w:val="28"/>
              </w:rPr>
            </w:pPr>
          </w:p>
          <w:p>
            <w:pPr>
              <w:spacing w:line="360" w:lineRule="auto"/>
              <w:rPr>
                <w:bCs/>
                <w:sz w:val="28"/>
              </w:rPr>
            </w:pPr>
          </w:p>
          <w:p>
            <w:pPr>
              <w:spacing w:line="360" w:lineRule="auto"/>
              <w:rPr>
                <w:bCs/>
                <w:sz w:val="28"/>
              </w:rPr>
            </w:pPr>
          </w:p>
          <w:p>
            <w:pPr>
              <w:spacing w:line="360" w:lineRule="auto"/>
              <w:rPr>
                <w:bCs/>
                <w:sz w:val="28"/>
              </w:rPr>
            </w:pPr>
          </w:p>
          <w:p>
            <w:pPr>
              <w:spacing w:line="360" w:lineRule="auto"/>
              <w:rPr>
                <w:bCs/>
                <w:sz w:val="28"/>
              </w:rPr>
            </w:pPr>
          </w:p>
          <w:p>
            <w:pPr>
              <w:spacing w:line="360" w:lineRule="auto"/>
              <w:rPr>
                <w:bCs/>
                <w:sz w:val="28"/>
              </w:rPr>
            </w:pPr>
          </w:p>
          <w:p>
            <w:pPr>
              <w:spacing w:line="360" w:lineRule="auto"/>
              <w:rPr>
                <w:bCs/>
                <w:sz w:val="28"/>
              </w:rPr>
            </w:pPr>
          </w:p>
          <w:p>
            <w:pPr>
              <w:spacing w:line="360" w:lineRule="auto"/>
              <w:ind w:firstLine="3640" w:firstLineChars="1300"/>
              <w:rPr>
                <w:bCs/>
                <w:sz w:val="28"/>
              </w:rPr>
            </w:pPr>
            <w:r>
              <w:rPr>
                <w:bCs/>
                <w:sz w:val="28"/>
              </w:rPr>
              <w:t xml:space="preserve">                  年</w:t>
            </w:r>
            <w:r>
              <w:rPr>
                <w:rFonts w:hint="eastAsia"/>
                <w:bCs/>
                <w:sz w:val="28"/>
              </w:rPr>
              <w:t xml:space="preserve">  </w:t>
            </w:r>
            <w:r>
              <w:rPr>
                <w:bCs/>
                <w:sz w:val="28"/>
              </w:rPr>
              <w:t xml:space="preserve">    月 </w:t>
            </w:r>
            <w:r>
              <w:rPr>
                <w:rFonts w:hint="eastAsia"/>
                <w:bCs/>
                <w:sz w:val="28"/>
              </w:rPr>
              <w:t xml:space="preserve">  </w:t>
            </w:r>
            <w:r>
              <w:rPr>
                <w:bCs/>
                <w:sz w:val="28"/>
              </w:rPr>
              <w:t xml:space="preserve">   日</w:t>
            </w:r>
          </w:p>
        </w:tc>
      </w:tr>
    </w:tbl>
    <w:p>
      <w:pPr>
        <w:spacing w:line="560" w:lineRule="exact"/>
        <w:rPr>
          <w:rFonts w:eastAsia="黑体"/>
          <w:sz w:val="36"/>
          <w:szCs w:val="36"/>
        </w:rPr>
      </w:pPr>
    </w:p>
    <w:p>
      <w:pPr>
        <w:spacing w:line="560" w:lineRule="exact"/>
        <w:rPr>
          <w:rFonts w:eastAsia="黑体"/>
          <w:sz w:val="36"/>
          <w:szCs w:val="36"/>
        </w:rPr>
        <w:sectPr>
          <w:pgSz w:w="11906" w:h="16838"/>
          <w:pgMar w:top="2098" w:right="1474" w:bottom="1985" w:left="1588" w:header="851" w:footer="1588" w:gutter="0"/>
          <w:cols w:space="720" w:num="1"/>
          <w:docGrid w:linePitch="312" w:charSpace="0"/>
        </w:sectPr>
      </w:pPr>
    </w:p>
    <w:p>
      <w:pPr>
        <w:spacing w:line="560" w:lineRule="exact"/>
        <w:rPr>
          <w:rFonts w:eastAsia="黑体"/>
          <w:sz w:val="32"/>
          <w:szCs w:val="32"/>
        </w:rPr>
      </w:pPr>
      <w:r>
        <w:rPr>
          <w:rFonts w:eastAsia="黑体"/>
          <w:sz w:val="32"/>
          <w:szCs w:val="32"/>
        </w:rPr>
        <w:t>附件7</w:t>
      </w:r>
    </w:p>
    <w:p>
      <w:pPr>
        <w:jc w:val="center"/>
        <w:rPr>
          <w:rFonts w:eastAsia="方正小标宋_GBK"/>
          <w:sz w:val="44"/>
          <w:szCs w:val="44"/>
        </w:rPr>
      </w:pPr>
      <w:r>
        <w:rPr>
          <w:rFonts w:eastAsia="方正小标宋_GBK"/>
          <w:spacing w:val="-20"/>
          <w:sz w:val="44"/>
          <w:szCs w:val="44"/>
        </w:rPr>
        <w:t>中华药港项目投资协议审查用印会签单</w:t>
      </w:r>
    </w:p>
    <w:p>
      <w:pPr>
        <w:ind w:left="-630" w:leftChars="-300" w:firstLine="480" w:firstLineChars="200"/>
        <w:jc w:val="left"/>
        <w:rPr>
          <w:sz w:val="24"/>
        </w:rPr>
      </w:pPr>
      <w:r>
        <w:rPr>
          <w:sz w:val="24"/>
        </w:rPr>
        <w:t>申请单位：</w:t>
      </w:r>
    </w:p>
    <w:tbl>
      <w:tblPr>
        <w:tblStyle w:val="6"/>
        <w:tblW w:w="91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1040"/>
        <w:gridCol w:w="3473"/>
        <w:gridCol w:w="46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280" w:hRule="atLeast"/>
          <w:jc w:val="center"/>
        </w:trPr>
        <w:tc>
          <w:tcPr>
            <w:tcW w:w="9178" w:type="dxa"/>
            <w:gridSpan w:val="3"/>
            <w:noWrap w:val="0"/>
            <w:vAlign w:val="center"/>
          </w:tcPr>
          <w:p>
            <w:pPr>
              <w:spacing w:line="560" w:lineRule="exact"/>
              <w:rPr>
                <w:sz w:val="24"/>
              </w:rPr>
            </w:pPr>
            <w:r>
              <w:rPr>
                <w:sz w:val="24"/>
              </w:rPr>
              <w:t xml:space="preserve">项目名称：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355" w:hRule="atLeast"/>
          <w:jc w:val="center"/>
        </w:trPr>
        <w:tc>
          <w:tcPr>
            <w:tcW w:w="9178" w:type="dxa"/>
            <w:gridSpan w:val="3"/>
            <w:noWrap w:val="0"/>
            <w:vAlign w:val="center"/>
          </w:tcPr>
          <w:p>
            <w:pPr>
              <w:spacing w:line="560" w:lineRule="exact"/>
              <w:rPr>
                <w:sz w:val="24"/>
              </w:rPr>
            </w:pPr>
            <w:r>
              <w:rPr>
                <w:sz w:val="24"/>
              </w:rPr>
              <w:t>投资方（乙方）：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717" w:hRule="atLeast"/>
          <w:jc w:val="center"/>
        </w:trPr>
        <w:tc>
          <w:tcPr>
            <w:tcW w:w="1040" w:type="dxa"/>
            <w:noWrap w:val="0"/>
            <w:vAlign w:val="center"/>
          </w:tcPr>
          <w:p>
            <w:pPr>
              <w:spacing w:line="520" w:lineRule="exact"/>
              <w:jc w:val="center"/>
              <w:rPr>
                <w:rFonts w:hint="eastAsia"/>
                <w:sz w:val="24"/>
              </w:rPr>
            </w:pPr>
            <w:r>
              <w:rPr>
                <w:sz w:val="24"/>
              </w:rPr>
              <w:t>协议</w:t>
            </w:r>
          </w:p>
          <w:p>
            <w:pPr>
              <w:spacing w:line="520" w:lineRule="exact"/>
              <w:jc w:val="center"/>
              <w:rPr>
                <w:rFonts w:hint="eastAsia"/>
                <w:sz w:val="24"/>
              </w:rPr>
            </w:pPr>
            <w:r>
              <w:rPr>
                <w:sz w:val="24"/>
              </w:rPr>
              <w:t>核心</w:t>
            </w:r>
          </w:p>
          <w:p>
            <w:pPr>
              <w:spacing w:line="520" w:lineRule="exact"/>
              <w:jc w:val="center"/>
              <w:rPr>
                <w:sz w:val="24"/>
              </w:rPr>
            </w:pPr>
            <w:r>
              <w:rPr>
                <w:sz w:val="24"/>
              </w:rPr>
              <w:t>条款</w:t>
            </w:r>
          </w:p>
        </w:tc>
        <w:tc>
          <w:tcPr>
            <w:tcW w:w="8138" w:type="dxa"/>
            <w:gridSpan w:val="2"/>
            <w:noWrap w:val="0"/>
            <w:vAlign w:val="center"/>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2173" w:hRule="exact"/>
          <w:jc w:val="center"/>
        </w:trPr>
        <w:tc>
          <w:tcPr>
            <w:tcW w:w="4513" w:type="dxa"/>
            <w:gridSpan w:val="2"/>
            <w:noWrap w:val="0"/>
            <w:vAlign w:val="top"/>
          </w:tcPr>
          <w:p>
            <w:pPr>
              <w:tabs>
                <w:tab w:val="left" w:pos="7185"/>
                <w:tab w:val="left" w:pos="8100"/>
              </w:tabs>
              <w:spacing w:line="360" w:lineRule="exact"/>
              <w:rPr>
                <w:sz w:val="24"/>
              </w:rPr>
            </w:pPr>
            <w:r>
              <w:rPr>
                <w:sz w:val="24"/>
              </w:rPr>
              <w:t>申请单位意见：</w:t>
            </w:r>
          </w:p>
          <w:p>
            <w:pPr>
              <w:tabs>
                <w:tab w:val="left" w:pos="7185"/>
                <w:tab w:val="left" w:pos="8100"/>
              </w:tabs>
              <w:spacing w:line="360" w:lineRule="exact"/>
              <w:ind w:firstLine="480" w:firstLineChars="200"/>
              <w:rPr>
                <w:sz w:val="24"/>
              </w:rPr>
            </w:pPr>
            <w:r>
              <w:rPr>
                <w:sz w:val="24"/>
              </w:rPr>
              <w:t>律师意见已附，协议内容已核查，协议模版修改的地方已做标示，提请用印会签。</w:t>
            </w:r>
          </w:p>
          <w:p>
            <w:pPr>
              <w:tabs>
                <w:tab w:val="left" w:pos="7185"/>
                <w:tab w:val="left" w:pos="8100"/>
              </w:tabs>
              <w:spacing w:line="360" w:lineRule="exact"/>
              <w:ind w:firstLine="480" w:firstLineChars="200"/>
              <w:rPr>
                <w:sz w:val="24"/>
              </w:rPr>
            </w:pPr>
            <w:r>
              <w:rPr>
                <w:sz w:val="24"/>
              </w:rPr>
              <w:t>签字：（盖章）</w:t>
            </w:r>
          </w:p>
          <w:p>
            <w:pPr>
              <w:tabs>
                <w:tab w:val="left" w:pos="7185"/>
                <w:tab w:val="left" w:pos="8100"/>
              </w:tabs>
              <w:spacing w:line="360" w:lineRule="exact"/>
              <w:ind w:firstLine="480" w:firstLineChars="200"/>
              <w:jc w:val="right"/>
              <w:rPr>
                <w:sz w:val="24"/>
              </w:rPr>
            </w:pPr>
          </w:p>
          <w:p>
            <w:pPr>
              <w:tabs>
                <w:tab w:val="left" w:pos="7185"/>
                <w:tab w:val="left" w:pos="8100"/>
              </w:tabs>
              <w:spacing w:line="360" w:lineRule="exact"/>
              <w:ind w:firstLine="480" w:firstLineChars="200"/>
              <w:jc w:val="right"/>
              <w:rPr>
                <w:sz w:val="24"/>
              </w:rPr>
            </w:pPr>
            <w:r>
              <w:rPr>
                <w:sz w:val="24"/>
              </w:rPr>
              <w:t>年   月   日</w:t>
            </w:r>
          </w:p>
        </w:tc>
        <w:tc>
          <w:tcPr>
            <w:tcW w:w="4665" w:type="dxa"/>
            <w:noWrap w:val="0"/>
            <w:vAlign w:val="top"/>
          </w:tcPr>
          <w:p>
            <w:pPr>
              <w:tabs>
                <w:tab w:val="left" w:pos="7185"/>
                <w:tab w:val="left" w:pos="8100"/>
              </w:tabs>
              <w:spacing w:line="360" w:lineRule="exact"/>
              <w:rPr>
                <w:sz w:val="24"/>
              </w:rPr>
            </w:pPr>
            <w:r>
              <w:rPr>
                <w:sz w:val="24"/>
              </w:rPr>
              <w:t xml:space="preserve">中华药港建设运营指挥部意见： </w:t>
            </w:r>
          </w:p>
          <w:p>
            <w:pPr>
              <w:tabs>
                <w:tab w:val="left" w:pos="7185"/>
                <w:tab w:val="left" w:pos="8100"/>
              </w:tabs>
              <w:spacing w:line="360" w:lineRule="exact"/>
              <w:ind w:firstLine="480" w:firstLineChars="200"/>
              <w:rPr>
                <w:sz w:val="24"/>
              </w:rPr>
            </w:pPr>
            <w:r>
              <w:rPr>
                <w:sz w:val="24"/>
              </w:rPr>
              <w:t>项目于   年  月  日通过专家评审，于       20  年  月  日通过中华药港建设运营指挥部入驻项目研究会。</w:t>
            </w:r>
          </w:p>
          <w:p>
            <w:pPr>
              <w:tabs>
                <w:tab w:val="left" w:pos="7185"/>
                <w:tab w:val="left" w:pos="8100"/>
              </w:tabs>
              <w:spacing w:line="360" w:lineRule="exact"/>
              <w:ind w:firstLine="480" w:firstLineChars="200"/>
              <w:rPr>
                <w:sz w:val="24"/>
              </w:rPr>
            </w:pPr>
            <w:r>
              <w:rPr>
                <w:sz w:val="24"/>
              </w:rPr>
              <w:t>签字（盖章）</w:t>
            </w:r>
          </w:p>
          <w:p>
            <w:pPr>
              <w:tabs>
                <w:tab w:val="left" w:pos="7185"/>
                <w:tab w:val="left" w:pos="8100"/>
              </w:tabs>
              <w:spacing w:line="360" w:lineRule="exact"/>
              <w:ind w:firstLine="480" w:firstLineChars="200"/>
              <w:jc w:val="right"/>
              <w:rPr>
                <w:sz w:val="24"/>
              </w:rPr>
            </w:pPr>
            <w:r>
              <w:rPr>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489" w:hRule="exact"/>
          <w:jc w:val="center"/>
        </w:trPr>
        <w:tc>
          <w:tcPr>
            <w:tcW w:w="4513" w:type="dxa"/>
            <w:gridSpan w:val="2"/>
            <w:noWrap w:val="0"/>
            <w:vAlign w:val="top"/>
          </w:tcPr>
          <w:p>
            <w:pPr>
              <w:tabs>
                <w:tab w:val="left" w:pos="7185"/>
                <w:tab w:val="left" w:pos="8100"/>
              </w:tabs>
              <w:spacing w:line="360" w:lineRule="exact"/>
              <w:rPr>
                <w:sz w:val="24"/>
              </w:rPr>
            </w:pPr>
            <w:r>
              <w:rPr>
                <w:sz w:val="24"/>
              </w:rPr>
              <w:t xml:space="preserve">资产管理方意见： </w:t>
            </w:r>
          </w:p>
          <w:p>
            <w:pPr>
              <w:tabs>
                <w:tab w:val="left" w:pos="7185"/>
                <w:tab w:val="left" w:pos="8100"/>
              </w:tabs>
              <w:spacing w:line="360" w:lineRule="exact"/>
              <w:ind w:firstLine="480" w:firstLineChars="200"/>
              <w:rPr>
                <w:sz w:val="24"/>
              </w:rPr>
            </w:pPr>
            <w:r>
              <w:rPr>
                <w:sz w:val="24"/>
              </w:rPr>
              <w:t>签字：（盖章）</w:t>
            </w:r>
          </w:p>
          <w:p>
            <w:pPr>
              <w:tabs>
                <w:tab w:val="left" w:pos="7185"/>
                <w:tab w:val="left" w:pos="8100"/>
              </w:tabs>
              <w:spacing w:line="360" w:lineRule="exact"/>
              <w:ind w:firstLine="480" w:firstLineChars="200"/>
              <w:jc w:val="right"/>
              <w:rPr>
                <w:sz w:val="24"/>
              </w:rPr>
            </w:pPr>
            <w:r>
              <w:rPr>
                <w:sz w:val="24"/>
              </w:rPr>
              <w:t>年   月   日</w:t>
            </w:r>
          </w:p>
        </w:tc>
        <w:tc>
          <w:tcPr>
            <w:tcW w:w="4665" w:type="dxa"/>
            <w:noWrap w:val="0"/>
            <w:vAlign w:val="top"/>
          </w:tcPr>
          <w:p>
            <w:pPr>
              <w:tabs>
                <w:tab w:val="left" w:pos="7185"/>
                <w:tab w:val="left" w:pos="8100"/>
              </w:tabs>
              <w:spacing w:line="360" w:lineRule="exact"/>
              <w:rPr>
                <w:sz w:val="24"/>
              </w:rPr>
            </w:pPr>
            <w:r>
              <w:rPr>
                <w:sz w:val="24"/>
              </w:rPr>
              <w:t>财政局意见：</w:t>
            </w:r>
          </w:p>
          <w:p>
            <w:pPr>
              <w:tabs>
                <w:tab w:val="left" w:pos="7185"/>
                <w:tab w:val="left" w:pos="8100"/>
              </w:tabs>
              <w:spacing w:line="360" w:lineRule="exact"/>
              <w:ind w:firstLine="480" w:firstLineChars="200"/>
              <w:rPr>
                <w:sz w:val="24"/>
              </w:rPr>
            </w:pPr>
            <w:r>
              <w:rPr>
                <w:sz w:val="24"/>
              </w:rPr>
              <w:t>签字：（盖章）</w:t>
            </w:r>
          </w:p>
          <w:p>
            <w:pPr>
              <w:tabs>
                <w:tab w:val="left" w:pos="7185"/>
                <w:tab w:val="left" w:pos="8100"/>
              </w:tabs>
              <w:spacing w:line="360" w:lineRule="exact"/>
              <w:ind w:firstLine="480" w:firstLineChars="200"/>
              <w:jc w:val="right"/>
              <w:rPr>
                <w:sz w:val="24"/>
              </w:rPr>
            </w:pPr>
            <w:r>
              <w:rPr>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568" w:hRule="atLeast"/>
          <w:jc w:val="center"/>
        </w:trPr>
        <w:tc>
          <w:tcPr>
            <w:tcW w:w="4513" w:type="dxa"/>
            <w:gridSpan w:val="2"/>
            <w:tcBorders>
              <w:right w:val="single" w:color="auto" w:sz="4" w:space="0"/>
            </w:tcBorders>
            <w:noWrap w:val="0"/>
            <w:vAlign w:val="top"/>
          </w:tcPr>
          <w:p>
            <w:pPr>
              <w:tabs>
                <w:tab w:val="left" w:pos="7185"/>
                <w:tab w:val="left" w:pos="8100"/>
              </w:tabs>
              <w:spacing w:line="360" w:lineRule="exact"/>
              <w:rPr>
                <w:sz w:val="24"/>
              </w:rPr>
            </w:pPr>
            <w:r>
              <w:rPr>
                <w:sz w:val="24"/>
              </w:rPr>
              <w:t>招商主体分管领导意见：</w:t>
            </w:r>
          </w:p>
          <w:p>
            <w:pPr>
              <w:tabs>
                <w:tab w:val="left" w:pos="7185"/>
                <w:tab w:val="left" w:pos="8100"/>
              </w:tabs>
              <w:spacing w:line="360" w:lineRule="exact"/>
              <w:rPr>
                <w:sz w:val="24"/>
              </w:rPr>
            </w:pPr>
          </w:p>
          <w:p>
            <w:pPr>
              <w:tabs>
                <w:tab w:val="left" w:pos="7185"/>
                <w:tab w:val="left" w:pos="8100"/>
              </w:tabs>
              <w:spacing w:line="360" w:lineRule="exact"/>
              <w:ind w:firstLine="480" w:firstLineChars="200"/>
              <w:rPr>
                <w:sz w:val="24"/>
              </w:rPr>
            </w:pPr>
            <w:r>
              <w:rPr>
                <w:sz w:val="24"/>
              </w:rPr>
              <w:t>签字：</w:t>
            </w:r>
          </w:p>
          <w:p>
            <w:pPr>
              <w:tabs>
                <w:tab w:val="left" w:pos="7185"/>
                <w:tab w:val="left" w:pos="8100"/>
              </w:tabs>
              <w:spacing w:line="360" w:lineRule="exact"/>
              <w:jc w:val="right"/>
              <w:rPr>
                <w:sz w:val="24"/>
              </w:rPr>
            </w:pPr>
            <w:r>
              <w:rPr>
                <w:sz w:val="24"/>
              </w:rPr>
              <w:t>年   月   日</w:t>
            </w:r>
          </w:p>
        </w:tc>
        <w:tc>
          <w:tcPr>
            <w:tcW w:w="4665" w:type="dxa"/>
            <w:tcBorders>
              <w:left w:val="single" w:color="auto" w:sz="4" w:space="0"/>
            </w:tcBorders>
            <w:noWrap w:val="0"/>
            <w:vAlign w:val="top"/>
          </w:tcPr>
          <w:p>
            <w:pPr>
              <w:tabs>
                <w:tab w:val="left" w:pos="7185"/>
                <w:tab w:val="left" w:pos="8100"/>
              </w:tabs>
              <w:spacing w:line="360" w:lineRule="exact"/>
              <w:rPr>
                <w:sz w:val="24"/>
              </w:rPr>
            </w:pPr>
            <w:r>
              <w:rPr>
                <w:sz w:val="24"/>
              </w:rPr>
              <w:t>中华药港分管领导意见：</w:t>
            </w:r>
          </w:p>
          <w:p>
            <w:pPr>
              <w:tabs>
                <w:tab w:val="left" w:pos="7185"/>
                <w:tab w:val="left" w:pos="8100"/>
              </w:tabs>
              <w:spacing w:line="360" w:lineRule="exact"/>
              <w:jc w:val="right"/>
              <w:rPr>
                <w:sz w:val="24"/>
              </w:rPr>
            </w:pPr>
          </w:p>
          <w:p>
            <w:pPr>
              <w:tabs>
                <w:tab w:val="left" w:pos="7185"/>
                <w:tab w:val="left" w:pos="8100"/>
              </w:tabs>
              <w:spacing w:line="360" w:lineRule="exact"/>
              <w:ind w:firstLine="480" w:firstLineChars="200"/>
              <w:rPr>
                <w:sz w:val="24"/>
              </w:rPr>
            </w:pPr>
            <w:r>
              <w:rPr>
                <w:sz w:val="24"/>
              </w:rPr>
              <w:t>签字：</w:t>
            </w:r>
          </w:p>
          <w:p>
            <w:pPr>
              <w:tabs>
                <w:tab w:val="left" w:pos="7185"/>
                <w:tab w:val="left" w:pos="8100"/>
              </w:tabs>
              <w:spacing w:line="360" w:lineRule="exact"/>
              <w:jc w:val="right"/>
              <w:rPr>
                <w:sz w:val="24"/>
              </w:rPr>
            </w:pPr>
            <w:r>
              <w:rPr>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290" w:hRule="atLeast"/>
          <w:jc w:val="center"/>
        </w:trPr>
        <w:tc>
          <w:tcPr>
            <w:tcW w:w="9178" w:type="dxa"/>
            <w:gridSpan w:val="3"/>
            <w:noWrap w:val="0"/>
            <w:vAlign w:val="top"/>
          </w:tcPr>
          <w:p>
            <w:pPr>
              <w:tabs>
                <w:tab w:val="left" w:pos="7185"/>
                <w:tab w:val="left" w:pos="8100"/>
              </w:tabs>
              <w:spacing w:line="360" w:lineRule="exact"/>
              <w:rPr>
                <w:sz w:val="24"/>
              </w:rPr>
            </w:pPr>
            <w:r>
              <w:rPr>
                <w:sz w:val="24"/>
              </w:rPr>
              <w:t>区管委会主要领导意见：</w:t>
            </w:r>
          </w:p>
          <w:p>
            <w:pPr>
              <w:tabs>
                <w:tab w:val="left" w:pos="7185"/>
                <w:tab w:val="left" w:pos="8100"/>
              </w:tabs>
              <w:spacing w:line="360" w:lineRule="exact"/>
              <w:rPr>
                <w:sz w:val="24"/>
              </w:rPr>
            </w:pPr>
          </w:p>
          <w:p>
            <w:pPr>
              <w:tabs>
                <w:tab w:val="left" w:pos="7185"/>
                <w:tab w:val="left" w:pos="8100"/>
              </w:tabs>
              <w:spacing w:line="360" w:lineRule="exact"/>
              <w:jc w:val="right"/>
              <w:rPr>
                <w:sz w:val="24"/>
              </w:rPr>
            </w:pPr>
            <w:r>
              <w:rPr>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hint="eastAsia" w:ascii="宋体" w:hAnsi="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hint="eastAsia" w:ascii="宋体" w:hAnsi="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33</w:t>
    </w:r>
    <w:r>
      <w:rPr>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32</w:t>
    </w:r>
    <w:r>
      <w:rPr>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left="52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left="52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81CC4"/>
    <w:rsid w:val="4FF81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2 字符"/>
    <w:link w:val="2"/>
    <w:qFormat/>
    <w:uiPriority w:val="9"/>
    <w:rPr>
      <w:rFonts w:ascii="Cambria" w:hAnsi="Cambria"/>
      <w:b/>
      <w:bCs/>
      <w:sz w:val="32"/>
      <w:szCs w:val="32"/>
    </w:rPr>
  </w:style>
  <w:style w:type="paragraph" w:customStyle="1" w:styleId="9">
    <w:name w:val="yiv57449393msonormal"/>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2020-12-08T06:09:00Z</dcterms:created>
  <dc:creator>MC</dc:creator>
  <cp:lastModifiedBy>MC</cp:lastModifiedBy>
  <dcterms:modified xsi:type="dcterms:W3CDTF">2020-12-08T06:10:54Z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